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B9F" w:rsidRPr="00862B3B" w:rsidRDefault="00290D0B" w:rsidP="004A08DB">
      <w:pPr>
        <w:spacing w:before="240" w:after="0" w:line="240" w:lineRule="auto"/>
        <w:ind w:firstLine="142"/>
        <w:jc w:val="center"/>
        <w:rPr>
          <w:rFonts w:ascii="Franklin Gothic Book" w:hAnsi="Franklin Gothic Book" w:cs="Times New Roman"/>
          <w:b/>
          <w:sz w:val="24"/>
          <w:szCs w:val="24"/>
        </w:rPr>
      </w:pPr>
      <w:r>
        <w:rPr>
          <w:rFonts w:ascii="Franklin Gothic Book" w:hAnsi="Franklin Gothic Book" w:cs="Times New Roman"/>
          <w:b/>
          <w:sz w:val="24"/>
          <w:szCs w:val="24"/>
        </w:rPr>
        <w:t>Сравнительная т</w:t>
      </w:r>
      <w:r w:rsidRPr="00862B3B">
        <w:rPr>
          <w:rFonts w:ascii="Franklin Gothic Book" w:hAnsi="Franklin Gothic Book" w:cs="Times New Roman"/>
          <w:b/>
          <w:sz w:val="24"/>
          <w:szCs w:val="24"/>
        </w:rPr>
        <w:t>аблица предлагаемых изменени</w:t>
      </w:r>
      <w:r>
        <w:rPr>
          <w:rFonts w:ascii="Franklin Gothic Book" w:hAnsi="Franklin Gothic Book" w:cs="Times New Roman"/>
          <w:b/>
          <w:sz w:val="24"/>
          <w:szCs w:val="24"/>
        </w:rPr>
        <w:t>й</w:t>
      </w:r>
      <w:r w:rsidRPr="00862B3B">
        <w:rPr>
          <w:rFonts w:ascii="Franklin Gothic Book" w:hAnsi="Franklin Gothic Book" w:cs="Times New Roman"/>
          <w:b/>
          <w:sz w:val="24"/>
          <w:szCs w:val="24"/>
        </w:rPr>
        <w:t xml:space="preserve"> в Положение о закупке товаров, работ, услуг ПАО «Транснефть»</w:t>
      </w:r>
    </w:p>
    <w:p w:rsidR="008C6798" w:rsidRPr="00695D02" w:rsidRDefault="008C6798" w:rsidP="004A08DB">
      <w:pPr>
        <w:spacing w:before="240"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5071"/>
        <w:gridCol w:w="6931"/>
        <w:gridCol w:w="3700"/>
      </w:tblGrid>
      <w:tr w:rsidR="009B4215" w:rsidRPr="00695D02" w:rsidTr="00B254FF">
        <w:tc>
          <w:tcPr>
            <w:tcW w:w="600" w:type="dxa"/>
            <w:shd w:val="clear" w:color="auto" w:fill="BFBFBF" w:themeFill="background1" w:themeFillShade="BF"/>
          </w:tcPr>
          <w:p w:rsidR="00E97F69" w:rsidRPr="00084A35" w:rsidRDefault="008C0FED" w:rsidP="004A08DB">
            <w:pPr>
              <w:pStyle w:val="aa"/>
              <w:tabs>
                <w:tab w:val="left" w:pos="318"/>
              </w:tabs>
              <w:spacing w:before="240" w:after="0" w:line="240" w:lineRule="auto"/>
              <w:ind w:left="0" w:firstLine="142"/>
              <w:jc w:val="both"/>
              <w:rPr>
                <w:rFonts w:ascii="Franklin Gothic Book" w:hAnsi="Franklin Gothic Book" w:cs="Times New Roman"/>
                <w:b/>
                <w:bCs/>
                <w:iCs/>
                <w:sz w:val="24"/>
                <w:szCs w:val="24"/>
              </w:rPr>
            </w:pPr>
            <w:r w:rsidRPr="00084A35">
              <w:rPr>
                <w:rFonts w:ascii="Franklin Gothic Book" w:hAnsi="Franklin Gothic Book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5071" w:type="dxa"/>
            <w:shd w:val="clear" w:color="auto" w:fill="BFBFBF" w:themeFill="background1" w:themeFillShade="BF"/>
            <w:vAlign w:val="center"/>
          </w:tcPr>
          <w:p w:rsidR="00E97F69" w:rsidRPr="00084A35" w:rsidRDefault="00E97F69" w:rsidP="00503082">
            <w:pPr>
              <w:spacing w:after="0" w:line="240" w:lineRule="auto"/>
              <w:ind w:firstLine="9"/>
              <w:contextualSpacing/>
              <w:jc w:val="center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084A35">
              <w:rPr>
                <w:rFonts w:ascii="Franklin Gothic Book" w:hAnsi="Franklin Gothic Book" w:cs="Times New Roman"/>
                <w:b/>
                <w:bCs/>
                <w:iCs/>
                <w:sz w:val="24"/>
                <w:szCs w:val="24"/>
              </w:rPr>
              <w:t>Действующая редакция</w:t>
            </w:r>
          </w:p>
        </w:tc>
        <w:tc>
          <w:tcPr>
            <w:tcW w:w="6931" w:type="dxa"/>
            <w:shd w:val="clear" w:color="auto" w:fill="C0C0C0"/>
            <w:vAlign w:val="center"/>
          </w:tcPr>
          <w:p w:rsidR="00E97F69" w:rsidRPr="00084A35" w:rsidRDefault="00E97F69" w:rsidP="00503082">
            <w:pPr>
              <w:spacing w:after="0" w:line="240" w:lineRule="auto"/>
              <w:contextualSpacing/>
              <w:jc w:val="center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084A35">
              <w:rPr>
                <w:rFonts w:ascii="Franklin Gothic Book" w:hAnsi="Franklin Gothic Book" w:cs="Times New Roman"/>
                <w:b/>
                <w:bCs/>
                <w:iCs/>
                <w:sz w:val="24"/>
                <w:szCs w:val="24"/>
              </w:rPr>
              <w:t>Предлагаемая</w:t>
            </w:r>
            <w:r w:rsidRPr="00084A35">
              <w:rPr>
                <w:rFonts w:ascii="Franklin Gothic Book" w:hAnsi="Franklin Gothic Book" w:cs="Times New Roman"/>
                <w:b/>
                <w:sz w:val="24"/>
                <w:szCs w:val="24"/>
              </w:rPr>
              <w:t xml:space="preserve"> </w:t>
            </w:r>
            <w:r w:rsidRPr="00084A35">
              <w:rPr>
                <w:rFonts w:ascii="Franklin Gothic Book" w:hAnsi="Franklin Gothic Book" w:cs="Times New Roman"/>
                <w:b/>
                <w:bCs/>
                <w:iCs/>
                <w:sz w:val="24"/>
                <w:szCs w:val="24"/>
              </w:rPr>
              <w:t>редакция</w:t>
            </w:r>
          </w:p>
        </w:tc>
        <w:tc>
          <w:tcPr>
            <w:tcW w:w="3700" w:type="dxa"/>
            <w:shd w:val="clear" w:color="auto" w:fill="C0C0C0"/>
            <w:vAlign w:val="center"/>
          </w:tcPr>
          <w:p w:rsidR="00E97F69" w:rsidRPr="00084A35" w:rsidRDefault="00E97F69" w:rsidP="00503082">
            <w:pPr>
              <w:spacing w:before="240" w:after="0" w:line="240" w:lineRule="auto"/>
              <w:contextualSpacing/>
              <w:jc w:val="center"/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084A35">
              <w:rPr>
                <w:rFonts w:ascii="Franklin Gothic Book" w:hAnsi="Franklin Gothic Book" w:cs="Times New Roman"/>
                <w:b/>
                <w:bCs/>
                <w:iCs/>
                <w:color w:val="000000" w:themeColor="text1"/>
                <w:sz w:val="24"/>
                <w:szCs w:val="24"/>
              </w:rPr>
              <w:t>Обоснование необходимости изменения</w:t>
            </w:r>
          </w:p>
        </w:tc>
      </w:tr>
      <w:tr w:rsidR="00E31818" w:rsidRPr="007C27E1" w:rsidTr="00B254FF">
        <w:tc>
          <w:tcPr>
            <w:tcW w:w="600" w:type="dxa"/>
            <w:shd w:val="clear" w:color="auto" w:fill="auto"/>
          </w:tcPr>
          <w:p w:rsidR="00E14450" w:rsidRPr="00084A35" w:rsidRDefault="00E14450" w:rsidP="007C27E1">
            <w:pPr>
              <w:pStyle w:val="aa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170"/>
              <w:jc w:val="both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FFFFFF" w:themeFill="background1"/>
          </w:tcPr>
          <w:p w:rsidR="00E14450" w:rsidRPr="0007004E" w:rsidRDefault="00030E11" w:rsidP="00A513D1">
            <w:pPr>
              <w:pStyle w:val="OP11"/>
            </w:pPr>
            <w:r w:rsidRPr="0007004E">
              <w:rPr>
                <w:b/>
              </w:rPr>
              <w:t xml:space="preserve">2.7. </w:t>
            </w:r>
            <w:r w:rsidR="00E14450" w:rsidRPr="0007004E">
              <w:rPr>
                <w:b/>
              </w:rPr>
              <w:t xml:space="preserve">закупка товаров, работ, услуг в единичных расценках: </w:t>
            </w:r>
            <w:r w:rsidR="00E14450" w:rsidRPr="0007004E">
              <w:t xml:space="preserve">Вариант проведения закупки способами, указанными в п. 5.1 настоящего Положения о закупке, при котором указывается </w:t>
            </w:r>
            <w:r w:rsidR="00E14450" w:rsidRPr="0007004E">
              <w:rPr>
                <w:rFonts w:eastAsia="Calibri"/>
                <w:lang w:eastAsia="en-US"/>
              </w:rPr>
              <w:t>начальная (максимальная) цена единицы каждого товара, работы, услуги</w:t>
            </w:r>
            <w:r w:rsidR="00E14450" w:rsidRPr="0007004E">
              <w:t xml:space="preserve"> </w:t>
            </w:r>
            <w:r w:rsidR="00E14450" w:rsidRPr="0007004E">
              <w:rPr>
                <w:rFonts w:eastAsia="Calibri"/>
              </w:rPr>
              <w:t xml:space="preserve">и максимальное значение цены договора (цены лота), и осуществляется снижение </w:t>
            </w:r>
            <w:r w:rsidR="00E14450" w:rsidRPr="0007004E">
              <w:t xml:space="preserve">начальных (максимальных) цен </w:t>
            </w:r>
            <w:r w:rsidR="00E14450" w:rsidRPr="0007004E">
              <w:rPr>
                <w:rFonts w:eastAsia="Calibri"/>
              </w:rPr>
              <w:t>единиц товаров, работ, услуг, а значение цены договора</w:t>
            </w:r>
            <w:r w:rsidR="00E14450" w:rsidRPr="0007004E">
              <w:t xml:space="preserve"> </w:t>
            </w:r>
            <w:r w:rsidR="00E14450" w:rsidRPr="0007004E">
              <w:rPr>
                <w:rFonts w:eastAsia="Calibri"/>
              </w:rPr>
              <w:t xml:space="preserve">(цены лота) </w:t>
            </w:r>
            <w:r w:rsidR="00E14450" w:rsidRPr="0007004E">
              <w:t>не подлежит изменению в ходе закупки;</w:t>
            </w:r>
          </w:p>
        </w:tc>
        <w:tc>
          <w:tcPr>
            <w:tcW w:w="6931" w:type="dxa"/>
            <w:shd w:val="clear" w:color="auto" w:fill="FFFFFF" w:themeFill="background1"/>
          </w:tcPr>
          <w:p w:rsidR="00E31818" w:rsidRPr="00601EFD" w:rsidRDefault="00A826DB" w:rsidP="00A513D1">
            <w:pPr>
              <w:pStyle w:val="OP11"/>
            </w:pPr>
            <w:r w:rsidRPr="00601EFD">
              <w:t xml:space="preserve">В </w:t>
            </w:r>
            <w:r w:rsidRPr="00601EFD">
              <w:rPr>
                <w:b/>
              </w:rPr>
              <w:t>п</w:t>
            </w:r>
            <w:r w:rsidR="00E31818" w:rsidRPr="00601EFD">
              <w:rPr>
                <w:b/>
              </w:rPr>
              <w:t>ункт</w:t>
            </w:r>
            <w:r w:rsidRPr="00601EFD">
              <w:rPr>
                <w:b/>
              </w:rPr>
              <w:t>е</w:t>
            </w:r>
            <w:r w:rsidR="00E31818" w:rsidRPr="00601EFD">
              <w:rPr>
                <w:b/>
              </w:rPr>
              <w:t xml:space="preserve"> 2.7 </w:t>
            </w:r>
            <w:r w:rsidRPr="00601EFD">
              <w:t>слова «цены лота» заменить словами «части договора - если в рамках одной закупки осуществляется закупка в единичных расценках и не единичных расценках»</w:t>
            </w:r>
            <w:r w:rsidR="00E31818" w:rsidRPr="00601EFD">
              <w:t>:</w:t>
            </w:r>
          </w:p>
          <w:p w:rsidR="00A826DB" w:rsidRPr="00601EFD" w:rsidRDefault="00A826DB" w:rsidP="00A826DB">
            <w:pPr>
              <w:pStyle w:val="OP111"/>
              <w:numPr>
                <w:ilvl w:val="0"/>
                <w:numId w:val="0"/>
              </w:numPr>
              <w:ind w:left="1418"/>
              <w:rPr>
                <w:rFonts w:ascii="Franklin Gothic Book" w:hAnsi="Franklin Gothic Book"/>
              </w:rPr>
            </w:pPr>
          </w:p>
          <w:p w:rsidR="00E14450" w:rsidRPr="00601EFD" w:rsidRDefault="00030E11" w:rsidP="00A513D1">
            <w:pPr>
              <w:pStyle w:val="OP11"/>
            </w:pPr>
            <w:r w:rsidRPr="00601EFD">
              <w:rPr>
                <w:b/>
              </w:rPr>
              <w:t xml:space="preserve">2.7. закупка товаров, работ, услуг в единичных расценках: </w:t>
            </w:r>
            <w:r w:rsidRPr="00601EFD">
              <w:t xml:space="preserve">Вариант проведения закупки способами, указанными в п. 5.1 настоящего Положения о закупке, при котором указывается </w:t>
            </w:r>
            <w:r w:rsidRPr="00601EFD">
              <w:rPr>
                <w:rFonts w:eastAsia="Calibri"/>
                <w:lang w:eastAsia="en-US"/>
              </w:rPr>
              <w:t>начальная (максимальная) цена единицы каждого товара, работы, услуги</w:t>
            </w:r>
            <w:r w:rsidRPr="00601EFD">
              <w:t xml:space="preserve"> </w:t>
            </w:r>
            <w:r w:rsidRPr="00601EFD">
              <w:rPr>
                <w:rFonts w:eastAsia="Calibri"/>
              </w:rPr>
              <w:t>и максимальное значение цены договора (</w:t>
            </w:r>
            <w:r w:rsidR="00D95D9A" w:rsidRPr="00601EFD">
              <w:rPr>
                <w:rFonts w:eastAsia="Calibri"/>
                <w:highlight w:val="yellow"/>
              </w:rPr>
              <w:t>части договора - если в рамках одной закупки осуществляется закупка в единичных расценках и не единичных расценках</w:t>
            </w:r>
            <w:r w:rsidRPr="00601EFD">
              <w:rPr>
                <w:rFonts w:eastAsia="Calibri"/>
              </w:rPr>
              <w:t xml:space="preserve">), и осуществляется снижение </w:t>
            </w:r>
            <w:r w:rsidRPr="00601EFD">
              <w:t xml:space="preserve">начальных (максимальных) цен </w:t>
            </w:r>
            <w:r w:rsidRPr="00601EFD">
              <w:rPr>
                <w:rFonts w:eastAsia="Calibri"/>
              </w:rPr>
              <w:t>единиц товаров, работ, услуг, а значение цены договора</w:t>
            </w:r>
            <w:r w:rsidRPr="00601EFD">
              <w:t xml:space="preserve"> </w:t>
            </w:r>
            <w:r w:rsidRPr="00601EFD">
              <w:rPr>
                <w:rFonts w:eastAsia="Calibri"/>
              </w:rPr>
              <w:t>(</w:t>
            </w:r>
            <w:r w:rsidR="00D95D9A" w:rsidRPr="00601EFD">
              <w:rPr>
                <w:rFonts w:eastAsia="Calibri"/>
                <w:highlight w:val="yellow"/>
              </w:rPr>
              <w:t>части договора - если в рамках одной закупки осуществляется закупка в единичных расценках и не единичных расценках</w:t>
            </w:r>
            <w:r w:rsidRPr="00601EFD">
              <w:rPr>
                <w:rFonts w:eastAsia="Calibri"/>
              </w:rPr>
              <w:t xml:space="preserve">) </w:t>
            </w:r>
            <w:r w:rsidRPr="00601EFD">
              <w:t>не подлежит изменению в ходе закупки;</w:t>
            </w:r>
          </w:p>
          <w:p w:rsidR="00B254FF" w:rsidRPr="00601EFD" w:rsidRDefault="00B254FF" w:rsidP="00B254FF">
            <w:pPr>
              <w:pStyle w:val="OP111"/>
              <w:numPr>
                <w:ilvl w:val="0"/>
                <w:numId w:val="0"/>
              </w:numPr>
              <w:rPr>
                <w:rFonts w:ascii="Franklin Gothic Book" w:hAnsi="Franklin Gothic Book"/>
              </w:rPr>
            </w:pPr>
          </w:p>
        </w:tc>
        <w:tc>
          <w:tcPr>
            <w:tcW w:w="3700" w:type="dxa"/>
            <w:shd w:val="clear" w:color="auto" w:fill="FFFFFF" w:themeFill="background1"/>
          </w:tcPr>
          <w:p w:rsidR="00A02ECB" w:rsidRPr="00E31818" w:rsidRDefault="00290D0B" w:rsidP="00E31818">
            <w:pPr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Franklin Gothic Book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sz w:val="24"/>
                <w:szCs w:val="24"/>
              </w:rPr>
              <w:t>П</w:t>
            </w:r>
            <w:r w:rsidRPr="00E31818">
              <w:rPr>
                <w:rFonts w:ascii="Franklin Gothic Book" w:hAnsi="Franklin Gothic Book" w:cs="Times New Roman"/>
                <w:sz w:val="24"/>
                <w:szCs w:val="24"/>
              </w:rPr>
              <w:t>редусмотре</w:t>
            </w:r>
            <w:r>
              <w:rPr>
                <w:rFonts w:ascii="Franklin Gothic Book" w:hAnsi="Franklin Gothic Book" w:cs="Times New Roman"/>
                <w:sz w:val="24"/>
                <w:szCs w:val="24"/>
              </w:rPr>
              <w:t>на</w:t>
            </w:r>
            <w:r w:rsidRPr="00E31818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  <w:r>
              <w:rPr>
                <w:rFonts w:ascii="Franklin Gothic Book" w:eastAsia="Calibri" w:hAnsi="Franklin Gothic Book"/>
                <w:color w:val="000000" w:themeColor="text1"/>
                <w:sz w:val="24"/>
                <w:szCs w:val="24"/>
              </w:rPr>
              <w:t xml:space="preserve">возможность </w:t>
            </w:r>
            <w:r w:rsidRPr="00E31818">
              <w:rPr>
                <w:rFonts w:ascii="Franklin Gothic Book" w:eastAsia="Calibri" w:hAnsi="Franklin Gothic Book"/>
                <w:color w:val="000000" w:themeColor="text1"/>
                <w:sz w:val="24"/>
                <w:szCs w:val="24"/>
              </w:rPr>
              <w:t>в рамках одной закупки осуществлять закупку в единичных расценках и не единичных расценках, когда часть закупаемого объема определена, а часть не определена</w:t>
            </w:r>
            <w:r>
              <w:rPr>
                <w:rFonts w:ascii="Franklin Gothic Book" w:eastAsia="Calibri" w:hAnsi="Franklin Gothic Book"/>
                <w:color w:val="000000" w:themeColor="text1"/>
                <w:sz w:val="24"/>
                <w:szCs w:val="24"/>
              </w:rPr>
              <w:t>.</w:t>
            </w:r>
          </w:p>
        </w:tc>
      </w:tr>
      <w:tr w:rsidR="009B4215" w:rsidRPr="007C27E1" w:rsidTr="00B254FF">
        <w:tc>
          <w:tcPr>
            <w:tcW w:w="600" w:type="dxa"/>
            <w:shd w:val="clear" w:color="auto" w:fill="auto"/>
          </w:tcPr>
          <w:p w:rsidR="00FC169A" w:rsidRPr="00084A35" w:rsidRDefault="00FC169A" w:rsidP="007C27E1">
            <w:pPr>
              <w:pStyle w:val="aa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170"/>
              <w:jc w:val="both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FFFFFF" w:themeFill="background1"/>
          </w:tcPr>
          <w:p w:rsidR="00143A72" w:rsidRPr="0007004E" w:rsidRDefault="00143A72" w:rsidP="00A513D1">
            <w:pPr>
              <w:pStyle w:val="OP11"/>
              <w:rPr>
                <w:color w:val="000000" w:themeColor="text1"/>
              </w:rPr>
            </w:pPr>
            <w:r w:rsidRPr="0007004E">
              <w:t>3.19. В ходе рассмотрения заявок конкурсная комиссия уполномочена направить участникам закупки уточняющие запросы для устранения недочетов, содержащихся в заявке на участие в закупке:</w:t>
            </w:r>
          </w:p>
          <w:p w:rsidR="00143A72" w:rsidRPr="0007004E" w:rsidRDefault="00143A72" w:rsidP="00E31818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07004E">
              <w:rPr>
                <w:rFonts w:ascii="Franklin Gothic Book" w:hAnsi="Franklin Gothic Book"/>
                <w:sz w:val="24"/>
                <w:szCs w:val="24"/>
              </w:rPr>
              <w:t xml:space="preserve">- при отсутствии документов, представляемых в подтверждение требований, предусмотренных извещением об осуществлении закупки, документацией о закупке; </w:t>
            </w:r>
          </w:p>
          <w:p w:rsidR="00143A72" w:rsidRPr="0007004E" w:rsidRDefault="00143A72" w:rsidP="00E31818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07004E">
              <w:rPr>
                <w:rFonts w:ascii="Franklin Gothic Book" w:hAnsi="Franklin Gothic Book"/>
                <w:sz w:val="24"/>
                <w:szCs w:val="24"/>
              </w:rPr>
              <w:t xml:space="preserve">- при представлении не в полном объеме или в нечитаемом виде в составе заявки документов, представляемых в подтверждение требований, предусмотренных извещением </w:t>
            </w:r>
            <w:r w:rsidRPr="0007004E">
              <w:rPr>
                <w:rFonts w:ascii="Franklin Gothic Book" w:hAnsi="Franklin Gothic Book"/>
                <w:sz w:val="24"/>
                <w:szCs w:val="24"/>
              </w:rPr>
              <w:lastRenderedPageBreak/>
              <w:t xml:space="preserve">об осуществлении закупки, документацией о закупке; </w:t>
            </w:r>
          </w:p>
          <w:p w:rsidR="00143A72" w:rsidRPr="0007004E" w:rsidRDefault="00143A72" w:rsidP="00E31818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07004E">
              <w:rPr>
                <w:rFonts w:ascii="Franklin Gothic Book" w:hAnsi="Franklin Gothic Book"/>
                <w:sz w:val="24"/>
                <w:szCs w:val="24"/>
              </w:rPr>
              <w:t xml:space="preserve">- при неясности заявки и приложений к ней; </w:t>
            </w:r>
          </w:p>
          <w:p w:rsidR="00143A72" w:rsidRPr="0007004E" w:rsidRDefault="00143A72" w:rsidP="00E31818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07004E">
              <w:rPr>
                <w:rFonts w:ascii="Franklin Gothic Book" w:hAnsi="Franklin Gothic Book"/>
                <w:sz w:val="24"/>
                <w:szCs w:val="24"/>
              </w:rPr>
              <w:t xml:space="preserve">- в целях исправления технических недочетов. </w:t>
            </w:r>
          </w:p>
          <w:p w:rsidR="001A30B7" w:rsidRPr="0007004E" w:rsidRDefault="00143A72" w:rsidP="00E31818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07004E">
              <w:rPr>
                <w:rFonts w:ascii="Franklin Gothic Book" w:hAnsi="Franklin Gothic Book"/>
                <w:sz w:val="24"/>
                <w:szCs w:val="24"/>
              </w:rPr>
              <w:t>Положения настоящего пункта применяются в равной степени ко всем участникам закупки.</w:t>
            </w:r>
          </w:p>
        </w:tc>
        <w:tc>
          <w:tcPr>
            <w:tcW w:w="6931" w:type="dxa"/>
            <w:shd w:val="clear" w:color="auto" w:fill="FFFFFF" w:themeFill="background1"/>
          </w:tcPr>
          <w:p w:rsidR="0026360A" w:rsidRPr="00601EFD" w:rsidRDefault="009B4215" w:rsidP="00A513D1">
            <w:pPr>
              <w:pStyle w:val="OP11"/>
              <w:rPr>
                <w:b/>
              </w:rPr>
            </w:pPr>
            <w:r w:rsidRPr="00601EFD">
              <w:rPr>
                <w:b/>
              </w:rPr>
              <w:lastRenderedPageBreak/>
              <w:t xml:space="preserve">Пункт 3.19 </w:t>
            </w:r>
            <w:r w:rsidRPr="00601EFD">
              <w:t>д</w:t>
            </w:r>
            <w:r w:rsidR="0026360A" w:rsidRPr="00601EFD">
              <w:t>ополнить</w:t>
            </w:r>
            <w:r w:rsidR="0026360A" w:rsidRPr="00601EFD">
              <w:rPr>
                <w:b/>
              </w:rPr>
              <w:t xml:space="preserve"> </w:t>
            </w:r>
            <w:r w:rsidR="0007004E" w:rsidRPr="00601EFD">
              <w:t>новым</w:t>
            </w:r>
            <w:r w:rsidR="0026360A" w:rsidRPr="00601EFD">
              <w:t xml:space="preserve"> абзацем</w:t>
            </w:r>
            <w:r w:rsidR="0007004E" w:rsidRPr="00601EFD">
              <w:t>:</w:t>
            </w:r>
          </w:p>
          <w:p w:rsidR="00143A72" w:rsidRPr="00601EFD" w:rsidRDefault="00143A72" w:rsidP="00A513D1">
            <w:pPr>
              <w:pStyle w:val="OP11"/>
            </w:pPr>
          </w:p>
          <w:p w:rsidR="0007004E" w:rsidRPr="00601EFD" w:rsidRDefault="0007004E" w:rsidP="00A513D1">
            <w:pPr>
              <w:pStyle w:val="OP11"/>
              <w:rPr>
                <w:color w:val="000000" w:themeColor="text1"/>
              </w:rPr>
            </w:pPr>
            <w:r w:rsidRPr="00601EFD">
              <w:t>3.19. В ходе рассмотрения заявок конкурсная комиссия уполномочена направить участникам закупки уточняющие запросы для устранения недочетов, содержащихся в заявке на участие в закупке:</w:t>
            </w:r>
          </w:p>
          <w:p w:rsidR="0007004E" w:rsidRPr="00601EFD" w:rsidRDefault="0007004E" w:rsidP="00E31818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601EFD">
              <w:rPr>
                <w:rFonts w:ascii="Franklin Gothic Book" w:hAnsi="Franklin Gothic Book"/>
                <w:sz w:val="24"/>
                <w:szCs w:val="24"/>
              </w:rPr>
              <w:t>- при отсутствии документов, пред</w:t>
            </w:r>
            <w:r w:rsidR="00B4073B" w:rsidRPr="00601EFD">
              <w:rPr>
                <w:rFonts w:ascii="Franklin Gothic Book" w:hAnsi="Franklin Gothic Book"/>
                <w:sz w:val="24"/>
                <w:szCs w:val="24"/>
              </w:rPr>
              <w:t>о</w:t>
            </w:r>
            <w:r w:rsidRPr="00601EFD">
              <w:rPr>
                <w:rFonts w:ascii="Franklin Gothic Book" w:hAnsi="Franklin Gothic Book"/>
                <w:sz w:val="24"/>
                <w:szCs w:val="24"/>
              </w:rPr>
              <w:t xml:space="preserve">ставляемых в подтверждение требований, предусмотренных извещением об осуществлении закупки, документацией о закупке; </w:t>
            </w:r>
          </w:p>
          <w:p w:rsidR="0007004E" w:rsidRPr="00601EFD" w:rsidRDefault="0007004E" w:rsidP="00E31818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601EFD">
              <w:rPr>
                <w:rFonts w:ascii="Franklin Gothic Book" w:hAnsi="Franklin Gothic Book"/>
                <w:sz w:val="24"/>
                <w:szCs w:val="24"/>
              </w:rPr>
              <w:t>- при пред</w:t>
            </w:r>
            <w:r w:rsidR="00B4073B" w:rsidRPr="00601EFD">
              <w:rPr>
                <w:rFonts w:ascii="Franklin Gothic Book" w:hAnsi="Franklin Gothic Book"/>
                <w:sz w:val="24"/>
                <w:szCs w:val="24"/>
              </w:rPr>
              <w:t>о</w:t>
            </w:r>
            <w:r w:rsidRPr="00601EFD">
              <w:rPr>
                <w:rFonts w:ascii="Franklin Gothic Book" w:hAnsi="Franklin Gothic Book"/>
                <w:sz w:val="24"/>
                <w:szCs w:val="24"/>
              </w:rPr>
              <w:t>ставлении не в полном объеме или в нечитаемом виде в составе заявки документов, пред</w:t>
            </w:r>
            <w:r w:rsidR="00B4073B" w:rsidRPr="00601EFD">
              <w:rPr>
                <w:rFonts w:ascii="Franklin Gothic Book" w:hAnsi="Franklin Gothic Book"/>
                <w:sz w:val="24"/>
                <w:szCs w:val="24"/>
              </w:rPr>
              <w:t>о</w:t>
            </w:r>
            <w:r w:rsidRPr="00601EFD">
              <w:rPr>
                <w:rFonts w:ascii="Franklin Gothic Book" w:hAnsi="Franklin Gothic Book"/>
                <w:sz w:val="24"/>
                <w:szCs w:val="24"/>
              </w:rPr>
              <w:t xml:space="preserve">ставляемых в подтверждение требований, предусмотренных извещением об осуществлении закупки, документацией о закупке; </w:t>
            </w:r>
          </w:p>
          <w:p w:rsidR="0007004E" w:rsidRPr="00601EFD" w:rsidRDefault="0007004E" w:rsidP="00E31818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601EFD">
              <w:rPr>
                <w:rFonts w:ascii="Franklin Gothic Book" w:hAnsi="Franklin Gothic Book"/>
                <w:sz w:val="24"/>
                <w:szCs w:val="24"/>
              </w:rPr>
              <w:t xml:space="preserve">- при неясности заявки и приложений к ней; </w:t>
            </w:r>
          </w:p>
          <w:p w:rsidR="0007004E" w:rsidRPr="00601EFD" w:rsidRDefault="0007004E" w:rsidP="00E31818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601EFD">
              <w:rPr>
                <w:rFonts w:ascii="Franklin Gothic Book" w:hAnsi="Franklin Gothic Book"/>
                <w:sz w:val="24"/>
                <w:szCs w:val="24"/>
              </w:rPr>
              <w:lastRenderedPageBreak/>
              <w:t xml:space="preserve">- в целях исправления технических недочетов. </w:t>
            </w:r>
          </w:p>
          <w:p w:rsidR="0007004E" w:rsidRPr="00601EFD" w:rsidRDefault="0007004E" w:rsidP="00A513D1">
            <w:pPr>
              <w:pStyle w:val="OP11"/>
            </w:pPr>
            <w:r w:rsidRPr="00601EFD">
              <w:t>Положения настоящего пункта применяются в равной степени ко всем участникам закупки.</w:t>
            </w:r>
          </w:p>
          <w:p w:rsidR="00FC169A" w:rsidRPr="00601EFD" w:rsidRDefault="00A513D1" w:rsidP="00A513D1">
            <w:pPr>
              <w:pStyle w:val="OP11"/>
              <w:rPr>
                <w:highlight w:val="yellow"/>
              </w:rPr>
            </w:pPr>
            <w:r w:rsidRPr="00601EFD">
              <w:rPr>
                <w:highlight w:val="yellow"/>
              </w:rPr>
              <w:t>Заказчик, организатор закупки вправе осуществить проверку достоверности предоставленных участником закупки в составе заявки на участие в закупке документов и сведений, подтверждающих соответствие участника закупки, предлагаемых им товаров, работ, услуг требованиям документации о закупке, любым не противоречащим закону способом, включая получение соответствующей информации из любых официальных источников, в т.ч. из источников в сети «Интернет», а также путем направления запросов любым юридическим и физическим лицам, обладающим необходимой информацией</w:t>
            </w:r>
            <w:r w:rsidR="0026360A" w:rsidRPr="00601EFD">
              <w:rPr>
                <w:highlight w:val="yellow"/>
              </w:rPr>
              <w:t>.</w:t>
            </w:r>
          </w:p>
          <w:p w:rsidR="00B254FF" w:rsidRPr="00601EFD" w:rsidRDefault="00B254FF" w:rsidP="00B254FF">
            <w:pPr>
              <w:pStyle w:val="OP111"/>
              <w:numPr>
                <w:ilvl w:val="0"/>
                <w:numId w:val="0"/>
              </w:numPr>
              <w:rPr>
                <w:rFonts w:ascii="Franklin Gothic Book" w:hAnsi="Franklin Gothic Book"/>
              </w:rPr>
            </w:pPr>
          </w:p>
        </w:tc>
        <w:tc>
          <w:tcPr>
            <w:tcW w:w="3700" w:type="dxa"/>
            <w:shd w:val="clear" w:color="auto" w:fill="FFFFFF" w:themeFill="background1"/>
          </w:tcPr>
          <w:p w:rsidR="00FC169A" w:rsidRPr="00E31818" w:rsidRDefault="0007004E" w:rsidP="00E31818">
            <w:pPr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E31818">
              <w:rPr>
                <w:rFonts w:ascii="Franklin Gothic Book" w:hAnsi="Franklin Gothic Book"/>
                <w:sz w:val="24"/>
                <w:szCs w:val="24"/>
              </w:rPr>
              <w:lastRenderedPageBreak/>
              <w:t xml:space="preserve">Для возможности осуществления проверки у третьих </w:t>
            </w:r>
            <w:r w:rsidR="00BC12E1" w:rsidRPr="00E31818">
              <w:rPr>
                <w:rFonts w:ascii="Franklin Gothic Book" w:hAnsi="Franklin Gothic Book"/>
                <w:sz w:val="24"/>
                <w:szCs w:val="24"/>
              </w:rPr>
              <w:t>лиц</w:t>
            </w:r>
            <w:r w:rsidR="00BC12E1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BC12E1" w:rsidRPr="00E31818">
              <w:rPr>
                <w:rFonts w:ascii="Franklin Gothic Book" w:hAnsi="Franklin Gothic Book"/>
                <w:sz w:val="24"/>
                <w:szCs w:val="24"/>
              </w:rPr>
              <w:t>достоверности документов и сведений,</w:t>
            </w:r>
            <w:r w:rsidRPr="00E31818">
              <w:rPr>
                <w:rFonts w:ascii="Franklin Gothic Book" w:hAnsi="Franklin Gothic Book"/>
                <w:sz w:val="24"/>
                <w:szCs w:val="24"/>
              </w:rPr>
              <w:t xml:space="preserve"> пред</w:t>
            </w:r>
            <w:r w:rsidR="00B4073B">
              <w:rPr>
                <w:rFonts w:ascii="Franklin Gothic Book" w:hAnsi="Franklin Gothic Book"/>
                <w:sz w:val="24"/>
                <w:szCs w:val="24"/>
              </w:rPr>
              <w:t>о</w:t>
            </w:r>
            <w:r w:rsidRPr="00E31818">
              <w:rPr>
                <w:rFonts w:ascii="Franklin Gothic Book" w:hAnsi="Franklin Gothic Book"/>
                <w:sz w:val="24"/>
                <w:szCs w:val="24"/>
              </w:rPr>
              <w:t>ставленных участником закупки в составе заявки на участие в закупке</w:t>
            </w:r>
            <w:r w:rsidR="009853DB"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</w:tc>
      </w:tr>
      <w:tr w:rsidR="001078C4" w:rsidRPr="007C27E1" w:rsidTr="00B254FF">
        <w:tc>
          <w:tcPr>
            <w:tcW w:w="600" w:type="dxa"/>
            <w:shd w:val="clear" w:color="auto" w:fill="auto"/>
          </w:tcPr>
          <w:p w:rsidR="001078C4" w:rsidRPr="00084A35" w:rsidRDefault="001078C4" w:rsidP="007C27E1">
            <w:pPr>
              <w:pStyle w:val="aa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170"/>
              <w:jc w:val="both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FFFFFF" w:themeFill="background1"/>
          </w:tcPr>
          <w:p w:rsidR="001078C4" w:rsidRPr="0080586F" w:rsidRDefault="001078C4" w:rsidP="0080586F">
            <w:pPr>
              <w:pStyle w:val="OP111"/>
              <w:numPr>
                <w:ilvl w:val="0"/>
                <w:numId w:val="0"/>
              </w:numPr>
              <w:ind w:firstLine="716"/>
              <w:rPr>
                <w:rFonts w:ascii="Franklin Gothic Book" w:hAnsi="Franklin Gothic Book"/>
              </w:rPr>
            </w:pPr>
            <w:r w:rsidRPr="0080586F">
              <w:rPr>
                <w:rFonts w:ascii="Franklin Gothic Book" w:hAnsi="Franklin Gothic Book"/>
              </w:rPr>
              <w:t>3.20.1. Начальная (максимальная) цена договора, цена договора, заключаемого с единственным поставщиком (исполнителем, подрядчиком) (далее в настоящем пункте - с единственным поставщиком), включая порядок определения формулы цены, устанавливающей правила расчета сумм, подлежащих уплате заказчиком поставщику (исполнителю, подрядчику) в ходе исполнения договора (далее - формула цены); начальные (максимальные) цены единицы товара, работы, услуги, максимальное значение цены договора определяются и обосновываются посредством применения следующего метода или нескольких следующих методов.</w:t>
            </w:r>
          </w:p>
          <w:p w:rsidR="001078C4" w:rsidRPr="0080586F" w:rsidRDefault="001078C4" w:rsidP="0080586F">
            <w:pPr>
              <w:pStyle w:val="ConsPlusNormal"/>
              <w:numPr>
                <w:ilvl w:val="0"/>
                <w:numId w:val="13"/>
              </w:numPr>
              <w:ind w:left="0" w:firstLine="716"/>
              <w:jc w:val="both"/>
              <w:rPr>
                <w:rFonts w:ascii="Franklin Gothic Book" w:hAnsi="Franklin Gothic Book"/>
              </w:rPr>
            </w:pPr>
            <w:r w:rsidRPr="0080586F">
              <w:rPr>
                <w:rFonts w:ascii="Franklin Gothic Book" w:hAnsi="Franklin Gothic Book"/>
              </w:rPr>
              <w:t>метод сопоставимых рыночных цен (анализа рынка);</w:t>
            </w:r>
          </w:p>
          <w:p w:rsidR="001078C4" w:rsidRPr="0080586F" w:rsidRDefault="001078C4" w:rsidP="0080586F">
            <w:pPr>
              <w:pStyle w:val="ConsPlusNormal"/>
              <w:numPr>
                <w:ilvl w:val="0"/>
                <w:numId w:val="13"/>
              </w:numPr>
              <w:ind w:left="0" w:firstLine="716"/>
              <w:jc w:val="both"/>
              <w:rPr>
                <w:rFonts w:ascii="Franklin Gothic Book" w:hAnsi="Franklin Gothic Book"/>
              </w:rPr>
            </w:pPr>
            <w:r w:rsidRPr="0080586F">
              <w:rPr>
                <w:rFonts w:ascii="Franklin Gothic Book" w:hAnsi="Franklin Gothic Book"/>
              </w:rPr>
              <w:t>нормативный метод;</w:t>
            </w:r>
          </w:p>
          <w:p w:rsidR="001078C4" w:rsidRPr="0080586F" w:rsidRDefault="001078C4" w:rsidP="0080586F">
            <w:pPr>
              <w:pStyle w:val="ConsPlusNormal"/>
              <w:numPr>
                <w:ilvl w:val="0"/>
                <w:numId w:val="13"/>
              </w:numPr>
              <w:ind w:left="0" w:firstLine="716"/>
              <w:jc w:val="both"/>
              <w:rPr>
                <w:rFonts w:ascii="Franklin Gothic Book" w:hAnsi="Franklin Gothic Book"/>
              </w:rPr>
            </w:pPr>
            <w:r w:rsidRPr="0080586F">
              <w:rPr>
                <w:rFonts w:ascii="Franklin Gothic Book" w:hAnsi="Franklin Gothic Book"/>
              </w:rPr>
              <w:t>тарифный метод;</w:t>
            </w:r>
          </w:p>
          <w:p w:rsidR="001078C4" w:rsidRPr="0080586F" w:rsidRDefault="001078C4" w:rsidP="0080586F">
            <w:pPr>
              <w:pStyle w:val="ConsPlusNormal"/>
              <w:numPr>
                <w:ilvl w:val="0"/>
                <w:numId w:val="13"/>
              </w:numPr>
              <w:ind w:left="0" w:firstLine="716"/>
              <w:jc w:val="both"/>
              <w:rPr>
                <w:rFonts w:ascii="Franklin Gothic Book" w:hAnsi="Franklin Gothic Book"/>
              </w:rPr>
            </w:pPr>
            <w:r w:rsidRPr="0080586F">
              <w:rPr>
                <w:rFonts w:ascii="Franklin Gothic Book" w:hAnsi="Franklin Gothic Book"/>
              </w:rPr>
              <w:t>проектно-сметный (административный) метод;</w:t>
            </w:r>
          </w:p>
          <w:p w:rsidR="001078C4" w:rsidRPr="0080586F" w:rsidRDefault="001078C4" w:rsidP="001078C4">
            <w:pPr>
              <w:pStyle w:val="ConsPlusNormal"/>
              <w:numPr>
                <w:ilvl w:val="0"/>
                <w:numId w:val="13"/>
              </w:numPr>
              <w:ind w:left="0" w:firstLine="709"/>
              <w:jc w:val="both"/>
              <w:rPr>
                <w:rFonts w:ascii="Franklin Gothic Book" w:hAnsi="Franklin Gothic Book"/>
              </w:rPr>
            </w:pPr>
            <w:r w:rsidRPr="0080586F">
              <w:rPr>
                <w:rFonts w:ascii="Franklin Gothic Book" w:hAnsi="Franklin Gothic Book"/>
              </w:rPr>
              <w:t>затратный метод.</w:t>
            </w:r>
          </w:p>
        </w:tc>
        <w:tc>
          <w:tcPr>
            <w:tcW w:w="6931" w:type="dxa"/>
            <w:shd w:val="clear" w:color="auto" w:fill="FFFFFF" w:themeFill="background1"/>
          </w:tcPr>
          <w:p w:rsidR="001078C4" w:rsidRPr="0080586F" w:rsidRDefault="001078C4" w:rsidP="0080586F">
            <w:pPr>
              <w:tabs>
                <w:tab w:val="left" w:pos="1418"/>
              </w:tabs>
              <w:spacing w:after="0" w:line="240" w:lineRule="auto"/>
              <w:ind w:firstLine="738"/>
              <w:jc w:val="both"/>
              <w:outlineLvl w:val="1"/>
              <w:rPr>
                <w:rFonts w:ascii="Franklin Gothic Book" w:hAnsi="Franklin Gothic Book"/>
                <w:sz w:val="24"/>
                <w:szCs w:val="24"/>
              </w:rPr>
            </w:pPr>
            <w:r w:rsidRPr="0080586F"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  <w:t xml:space="preserve">Пункт </w:t>
            </w:r>
            <w:r w:rsidRPr="0080586F">
              <w:rPr>
                <w:rFonts w:ascii="Franklin Gothic Book" w:hAnsi="Franklin Gothic Book"/>
                <w:b/>
                <w:sz w:val="24"/>
                <w:szCs w:val="24"/>
              </w:rPr>
              <w:t>3.20.1</w:t>
            </w:r>
            <w:r w:rsidRPr="0080586F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80586F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дополнить</w:t>
            </w:r>
            <w:r w:rsidRPr="0080586F"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0586F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новым абзацем:</w:t>
            </w:r>
          </w:p>
          <w:p w:rsidR="001078C4" w:rsidRPr="0080586F" w:rsidRDefault="001078C4" w:rsidP="0080586F">
            <w:pPr>
              <w:pStyle w:val="OP111"/>
              <w:numPr>
                <w:ilvl w:val="0"/>
                <w:numId w:val="0"/>
              </w:numPr>
              <w:ind w:firstLine="738"/>
              <w:rPr>
                <w:rFonts w:ascii="Franklin Gothic Book" w:hAnsi="Franklin Gothic Book"/>
              </w:rPr>
            </w:pPr>
            <w:r w:rsidRPr="0080586F">
              <w:rPr>
                <w:rFonts w:ascii="Franklin Gothic Book" w:hAnsi="Franklin Gothic Book"/>
              </w:rPr>
              <w:t>3.20.1. Начальная (максимальная) цена договора, цена договора, заключаемого с единственным поставщиком (исполнителем, подрядчиком) (далее в настоящем пункте - с единственным поставщиком), включая порядок определения формулы цены, устанавливающей правила расчета сумм, подлежащих уплате заказчиком поставщику (исполнителю, подрядчику) в ходе исполнения договора (далее - формула цены); начальные (максимальные) цены единицы товара, работы, услуги, максимальное значение цены договора определяются и обосновываются посредством применения следующего метода или нескольких следующих методов.</w:t>
            </w:r>
          </w:p>
          <w:p w:rsidR="001078C4" w:rsidRPr="0080586F" w:rsidRDefault="001078C4" w:rsidP="0080586F">
            <w:pPr>
              <w:pStyle w:val="ConsPlusNormal"/>
              <w:numPr>
                <w:ilvl w:val="0"/>
                <w:numId w:val="13"/>
              </w:numPr>
              <w:ind w:left="0" w:firstLine="738"/>
              <w:jc w:val="both"/>
              <w:rPr>
                <w:rFonts w:ascii="Franklin Gothic Book" w:hAnsi="Franklin Gothic Book"/>
              </w:rPr>
            </w:pPr>
            <w:r w:rsidRPr="0080586F">
              <w:rPr>
                <w:rFonts w:ascii="Franklin Gothic Book" w:hAnsi="Franklin Gothic Book"/>
              </w:rPr>
              <w:t>метод сопоставимых рыночных цен (анализа рынка);</w:t>
            </w:r>
          </w:p>
          <w:p w:rsidR="001078C4" w:rsidRPr="0080586F" w:rsidRDefault="001078C4" w:rsidP="0080586F">
            <w:pPr>
              <w:pStyle w:val="ConsPlusNormal"/>
              <w:numPr>
                <w:ilvl w:val="0"/>
                <w:numId w:val="13"/>
              </w:numPr>
              <w:ind w:left="0" w:firstLine="738"/>
              <w:jc w:val="both"/>
              <w:rPr>
                <w:rFonts w:ascii="Franklin Gothic Book" w:hAnsi="Franklin Gothic Book"/>
              </w:rPr>
            </w:pPr>
            <w:r w:rsidRPr="0080586F">
              <w:rPr>
                <w:rFonts w:ascii="Franklin Gothic Book" w:hAnsi="Franklin Gothic Book"/>
              </w:rPr>
              <w:t>нормативный метод;</w:t>
            </w:r>
          </w:p>
          <w:p w:rsidR="001078C4" w:rsidRPr="0080586F" w:rsidRDefault="001078C4" w:rsidP="0080586F">
            <w:pPr>
              <w:pStyle w:val="ConsPlusNormal"/>
              <w:numPr>
                <w:ilvl w:val="0"/>
                <w:numId w:val="13"/>
              </w:numPr>
              <w:ind w:left="0" w:firstLine="738"/>
              <w:jc w:val="both"/>
              <w:rPr>
                <w:rFonts w:ascii="Franklin Gothic Book" w:hAnsi="Franklin Gothic Book"/>
              </w:rPr>
            </w:pPr>
            <w:r w:rsidRPr="0080586F">
              <w:rPr>
                <w:rFonts w:ascii="Franklin Gothic Book" w:hAnsi="Franklin Gothic Book"/>
              </w:rPr>
              <w:t>тарифный метод;</w:t>
            </w:r>
          </w:p>
          <w:p w:rsidR="001078C4" w:rsidRPr="0080586F" w:rsidRDefault="001078C4" w:rsidP="0080586F">
            <w:pPr>
              <w:pStyle w:val="ConsPlusNormal"/>
              <w:numPr>
                <w:ilvl w:val="0"/>
                <w:numId w:val="13"/>
              </w:numPr>
              <w:ind w:left="0" w:firstLine="738"/>
              <w:jc w:val="both"/>
              <w:rPr>
                <w:rFonts w:ascii="Franklin Gothic Book" w:hAnsi="Franklin Gothic Book"/>
              </w:rPr>
            </w:pPr>
            <w:r w:rsidRPr="0080586F">
              <w:rPr>
                <w:rFonts w:ascii="Franklin Gothic Book" w:hAnsi="Franklin Gothic Book"/>
              </w:rPr>
              <w:t>проектно-сметный (административный) метод;</w:t>
            </w:r>
          </w:p>
          <w:p w:rsidR="001078C4" w:rsidRPr="0080586F" w:rsidRDefault="001078C4" w:rsidP="0080586F">
            <w:pPr>
              <w:pStyle w:val="ConsPlusNormal"/>
              <w:numPr>
                <w:ilvl w:val="0"/>
                <w:numId w:val="13"/>
              </w:numPr>
              <w:ind w:left="0" w:firstLine="738"/>
              <w:jc w:val="both"/>
              <w:rPr>
                <w:rFonts w:ascii="Franklin Gothic Book" w:hAnsi="Franklin Gothic Book"/>
              </w:rPr>
            </w:pPr>
            <w:r w:rsidRPr="0080586F">
              <w:rPr>
                <w:rFonts w:ascii="Franklin Gothic Book" w:hAnsi="Franklin Gothic Book"/>
              </w:rPr>
              <w:t>затратный метод.</w:t>
            </w:r>
          </w:p>
          <w:p w:rsidR="001078C4" w:rsidRPr="0080586F" w:rsidRDefault="001078C4" w:rsidP="0080586F">
            <w:pPr>
              <w:pStyle w:val="aa"/>
              <w:tabs>
                <w:tab w:val="left" w:pos="1418"/>
              </w:tabs>
              <w:spacing w:after="0" w:line="240" w:lineRule="auto"/>
              <w:ind w:left="0" w:firstLine="738"/>
              <w:jc w:val="both"/>
              <w:outlineLvl w:val="1"/>
              <w:rPr>
                <w:rFonts w:ascii="Franklin Gothic Book" w:hAnsi="Franklin Gothic Book" w:cs="Times New Roman"/>
                <w:sz w:val="24"/>
                <w:szCs w:val="24"/>
                <w:highlight w:val="yellow"/>
              </w:rPr>
            </w:pPr>
            <w:r w:rsidRPr="0080586F">
              <w:rPr>
                <w:rFonts w:ascii="Franklin Gothic Book" w:hAnsi="Franklin Gothic Book" w:cs="Times New Roman"/>
                <w:color w:val="000000"/>
                <w:sz w:val="24"/>
                <w:szCs w:val="24"/>
                <w:highlight w:val="yellow"/>
              </w:rPr>
              <w:t xml:space="preserve">При осуществлении закупки у единственного поставщика, не превышающей сто тысяч рублей (или пятьсот тысяч рублей в случае, если годовая выручка заказчика за отчетный финансовый год составляет более чем пять миллиардов рублей), </w:t>
            </w:r>
            <w:r w:rsidRPr="0080586F">
              <w:rPr>
                <w:rFonts w:ascii="Franklin Gothic Book" w:hAnsi="Franklin Gothic Book" w:cs="Times New Roman"/>
                <w:color w:val="000000"/>
                <w:sz w:val="24"/>
                <w:szCs w:val="24"/>
                <w:highlight w:val="yellow"/>
              </w:rPr>
              <w:lastRenderedPageBreak/>
              <w:t>без оформления договора в письменной форме путем оформления чека или составления одного документа, подписанного сторонами, цена договора</w:t>
            </w:r>
            <w:r w:rsidRPr="0080586F">
              <w:rPr>
                <w:rFonts w:ascii="Franklin Gothic Book" w:hAnsi="Franklin Gothic Book" w:cs="Times New Roman"/>
                <w:sz w:val="24"/>
                <w:szCs w:val="24"/>
                <w:highlight w:val="yellow"/>
              </w:rPr>
              <w:t>, заключаемого с единственным поставщиком, определяется и обосновывается таким чеком или документом.</w:t>
            </w:r>
          </w:p>
          <w:p w:rsidR="001078C4" w:rsidRPr="0080586F" w:rsidRDefault="001078C4" w:rsidP="001078C4">
            <w:pPr>
              <w:pStyle w:val="aa"/>
              <w:tabs>
                <w:tab w:val="left" w:pos="1418"/>
              </w:tabs>
              <w:spacing w:after="0" w:line="240" w:lineRule="auto"/>
              <w:ind w:left="0" w:firstLine="680"/>
              <w:jc w:val="both"/>
              <w:outlineLvl w:val="1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FFFFFF" w:themeFill="background1"/>
          </w:tcPr>
          <w:p w:rsidR="001078C4" w:rsidRPr="0080586F" w:rsidRDefault="0082642F" w:rsidP="00E31818">
            <w:pPr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lastRenderedPageBreak/>
              <w:t xml:space="preserve">В целях уменьшения документооборота </w:t>
            </w:r>
            <w:r w:rsidR="009853DB">
              <w:rPr>
                <w:rFonts w:ascii="Franklin Gothic Book" w:hAnsi="Franklin Gothic Book"/>
                <w:sz w:val="24"/>
                <w:szCs w:val="24"/>
              </w:rPr>
              <w:t>при осуществлении закупок на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незначительные </w:t>
            </w:r>
            <w:r w:rsidR="009853DB">
              <w:rPr>
                <w:rFonts w:ascii="Franklin Gothic Book" w:hAnsi="Franklin Gothic Book"/>
                <w:sz w:val="24"/>
                <w:szCs w:val="24"/>
              </w:rPr>
              <w:t>суммы</w:t>
            </w:r>
            <w:r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</w:tc>
      </w:tr>
      <w:tr w:rsidR="00B254FF" w:rsidRPr="007C27E1" w:rsidTr="00B254FF">
        <w:tc>
          <w:tcPr>
            <w:tcW w:w="600" w:type="dxa"/>
            <w:shd w:val="clear" w:color="auto" w:fill="auto"/>
          </w:tcPr>
          <w:p w:rsidR="007F4005" w:rsidRPr="00084A35" w:rsidRDefault="007F4005" w:rsidP="007C27E1">
            <w:pPr>
              <w:pStyle w:val="aa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170"/>
              <w:jc w:val="both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</w:tcPr>
          <w:p w:rsidR="00D95D9A" w:rsidRPr="0007004E" w:rsidRDefault="00D95D9A" w:rsidP="0007004E">
            <w:pPr>
              <w:pStyle w:val="OP111"/>
              <w:numPr>
                <w:ilvl w:val="0"/>
                <w:numId w:val="0"/>
              </w:numPr>
              <w:rPr>
                <w:rFonts w:ascii="Franklin Gothic Book" w:hAnsi="Franklin Gothic Book"/>
                <w:color w:val="000000" w:themeColor="text1"/>
              </w:rPr>
            </w:pPr>
            <w:r w:rsidRPr="0007004E">
              <w:rPr>
                <w:rFonts w:ascii="Franklin Gothic Book" w:hAnsi="Franklin Gothic Book"/>
                <w:color w:val="000000" w:themeColor="text1"/>
              </w:rPr>
              <w:t xml:space="preserve">3.26.3. Процедура сопоставления дополнительных ценовых предложений участников закупки осуществляется: </w:t>
            </w:r>
          </w:p>
          <w:p w:rsidR="00D95D9A" w:rsidRPr="0007004E" w:rsidRDefault="00D95D9A" w:rsidP="0007004E">
            <w:pPr>
              <w:pStyle w:val="OP111"/>
              <w:numPr>
                <w:ilvl w:val="0"/>
                <w:numId w:val="0"/>
              </w:numPr>
              <w:ind w:firstLine="709"/>
              <w:rPr>
                <w:rFonts w:ascii="Franklin Gothic Book" w:hAnsi="Franklin Gothic Book"/>
                <w:color w:val="000000" w:themeColor="text1"/>
              </w:rPr>
            </w:pPr>
            <w:r w:rsidRPr="0007004E">
              <w:rPr>
                <w:rFonts w:ascii="Franklin Gothic Book" w:hAnsi="Franklin Gothic Book"/>
                <w:color w:val="000000" w:themeColor="text1"/>
              </w:rPr>
              <w:t xml:space="preserve">- путем последовательного предложения от наименьшей цены договора (цены лота), указанной в заявках, допущенных (не отклоненных) к участию в закупке, участником закупки новой цены договора (цены лота), сниженной на величину в пределах установленного организатором закупки шага понижения цены, </w:t>
            </w:r>
            <w:r w:rsidRPr="0007004E">
              <w:rPr>
                <w:rFonts w:ascii="Franklin Gothic Book" w:hAnsi="Franklin Gothic Book"/>
                <w:color w:val="000000" w:themeColor="text1"/>
                <w:highlight w:val="yellow"/>
              </w:rPr>
              <w:t>либо</w:t>
            </w:r>
            <w:r w:rsidRPr="0007004E">
              <w:rPr>
                <w:rFonts w:ascii="Franklin Gothic Book" w:hAnsi="Franklin Gothic Book"/>
                <w:color w:val="000000" w:themeColor="text1"/>
              </w:rPr>
              <w:t xml:space="preserve">; </w:t>
            </w:r>
          </w:p>
          <w:p w:rsidR="0018311A" w:rsidRDefault="00D95D9A" w:rsidP="0007004E">
            <w:pPr>
              <w:spacing w:after="0" w:line="240" w:lineRule="auto"/>
              <w:ind w:firstLine="293"/>
              <w:contextualSpacing/>
              <w:jc w:val="both"/>
              <w:rPr>
                <w:rFonts w:ascii="Franklin Gothic Book" w:eastAsia="TimesNewRoman" w:hAnsi="Franklin Gothic Book"/>
                <w:color w:val="000000" w:themeColor="text1"/>
                <w:sz w:val="24"/>
                <w:szCs w:val="24"/>
              </w:rPr>
            </w:pPr>
            <w:r w:rsidRPr="0007004E">
              <w:rPr>
                <w:rFonts w:ascii="Franklin Gothic Book" w:eastAsia="TimesNewRoman" w:hAnsi="Franklin Gothic Book"/>
                <w:color w:val="000000" w:themeColor="text1"/>
                <w:sz w:val="24"/>
                <w:szCs w:val="24"/>
              </w:rPr>
              <w:t>- путем последовательного предложения от наименьших цен единиц товаров, работ, услуг, указанных в заявках</w:t>
            </w:r>
            <w:r w:rsidRPr="0007004E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, допущенных (не отклоненных) к участию в закупке,</w:t>
            </w:r>
            <w:r w:rsidRPr="0007004E">
              <w:rPr>
                <w:rFonts w:ascii="Franklin Gothic Book" w:eastAsia="TimesNewRoman" w:hAnsi="Franklin Gothic Book"/>
                <w:color w:val="000000" w:themeColor="text1"/>
                <w:sz w:val="24"/>
                <w:szCs w:val="24"/>
              </w:rPr>
              <w:t xml:space="preserve"> участником закупки новых цен единиц товаров, работ, услуг пропорционально, сниженных на величину в пределах установленного организатором закупки шага </w:t>
            </w:r>
            <w:r w:rsidRPr="0007004E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понижения цены</w:t>
            </w:r>
            <w:r w:rsidRPr="0007004E">
              <w:rPr>
                <w:rFonts w:ascii="Franklin Gothic Book" w:eastAsia="TimesNewRoman" w:hAnsi="Franklin Gothic Book"/>
                <w:color w:val="000000" w:themeColor="text1"/>
                <w:sz w:val="24"/>
                <w:szCs w:val="24"/>
              </w:rPr>
              <w:t xml:space="preserve"> (</w:t>
            </w:r>
            <w:r w:rsidRPr="0007004E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при закупке товаров, работ, услуг в единичных расценках</w:t>
            </w:r>
            <w:r w:rsidRPr="0007004E">
              <w:rPr>
                <w:rFonts w:ascii="Franklin Gothic Book" w:eastAsia="TimesNewRoman" w:hAnsi="Franklin Gothic Book"/>
                <w:color w:val="000000" w:themeColor="text1"/>
                <w:sz w:val="24"/>
                <w:szCs w:val="24"/>
              </w:rPr>
              <w:t>)</w:t>
            </w:r>
          </w:p>
          <w:p w:rsidR="00B254FF" w:rsidRPr="0007004E" w:rsidRDefault="00B254FF" w:rsidP="0007004E">
            <w:pPr>
              <w:spacing w:after="0" w:line="240" w:lineRule="auto"/>
              <w:ind w:firstLine="293"/>
              <w:contextualSpacing/>
              <w:jc w:val="both"/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31" w:type="dxa"/>
            <w:shd w:val="clear" w:color="auto" w:fill="auto"/>
          </w:tcPr>
          <w:p w:rsidR="00E13D96" w:rsidRPr="00601EFD" w:rsidRDefault="00E13D96" w:rsidP="0007004E">
            <w:pPr>
              <w:pStyle w:val="OP111"/>
              <w:numPr>
                <w:ilvl w:val="0"/>
                <w:numId w:val="0"/>
              </w:numPr>
              <w:rPr>
                <w:rFonts w:ascii="Franklin Gothic Book" w:hAnsi="Franklin Gothic Book"/>
                <w:color w:val="000000" w:themeColor="text1"/>
                <w:highlight w:val="yellow"/>
              </w:rPr>
            </w:pPr>
            <w:r w:rsidRPr="00601EFD">
              <w:rPr>
                <w:rFonts w:ascii="Franklin Gothic Book" w:hAnsi="Franklin Gothic Book"/>
                <w:color w:val="000000" w:themeColor="text1"/>
              </w:rPr>
              <w:t xml:space="preserve">В </w:t>
            </w:r>
            <w:r w:rsidRPr="00601EFD">
              <w:rPr>
                <w:rFonts w:ascii="Franklin Gothic Book" w:hAnsi="Franklin Gothic Book"/>
                <w:b/>
                <w:color w:val="000000" w:themeColor="text1"/>
              </w:rPr>
              <w:t xml:space="preserve">пункте </w:t>
            </w:r>
            <w:r w:rsidR="00D95D9A" w:rsidRPr="00601EFD">
              <w:rPr>
                <w:rFonts w:ascii="Franklin Gothic Book" w:hAnsi="Franklin Gothic Book"/>
                <w:b/>
                <w:color w:val="000000" w:themeColor="text1"/>
              </w:rPr>
              <w:t>3.26.3</w:t>
            </w:r>
            <w:r w:rsidRPr="00601EFD">
              <w:rPr>
                <w:rFonts w:ascii="Franklin Gothic Book" w:hAnsi="Franklin Gothic Book"/>
                <w:color w:val="000000" w:themeColor="text1"/>
              </w:rPr>
              <w:t xml:space="preserve"> слово «либо» заменить словами «и/или»:</w:t>
            </w:r>
          </w:p>
          <w:p w:rsidR="00E13D96" w:rsidRPr="00601EFD" w:rsidRDefault="00E13D96" w:rsidP="0007004E">
            <w:pPr>
              <w:pStyle w:val="OP111"/>
              <w:numPr>
                <w:ilvl w:val="0"/>
                <w:numId w:val="0"/>
              </w:numPr>
              <w:rPr>
                <w:rFonts w:ascii="Franklin Gothic Book" w:hAnsi="Franklin Gothic Book"/>
                <w:color w:val="000000" w:themeColor="text1"/>
              </w:rPr>
            </w:pPr>
          </w:p>
          <w:p w:rsidR="00D95D9A" w:rsidRPr="00601EFD" w:rsidRDefault="00D95D9A" w:rsidP="0007004E">
            <w:pPr>
              <w:pStyle w:val="OP111"/>
              <w:numPr>
                <w:ilvl w:val="0"/>
                <w:numId w:val="0"/>
              </w:numPr>
              <w:rPr>
                <w:rFonts w:ascii="Franklin Gothic Book" w:hAnsi="Franklin Gothic Book"/>
                <w:color w:val="000000" w:themeColor="text1"/>
              </w:rPr>
            </w:pPr>
            <w:r w:rsidRPr="00601EFD">
              <w:rPr>
                <w:rFonts w:ascii="Franklin Gothic Book" w:hAnsi="Franklin Gothic Book"/>
                <w:color w:val="000000" w:themeColor="text1"/>
              </w:rPr>
              <w:t xml:space="preserve">Процедура сопоставления дополнительных ценовых предложений участников закупки осуществляется: </w:t>
            </w:r>
          </w:p>
          <w:p w:rsidR="00D95D9A" w:rsidRPr="00601EFD" w:rsidRDefault="00D95D9A" w:rsidP="0007004E">
            <w:pPr>
              <w:pStyle w:val="OP111"/>
              <w:numPr>
                <w:ilvl w:val="0"/>
                <w:numId w:val="0"/>
              </w:numPr>
              <w:ind w:firstLine="709"/>
              <w:rPr>
                <w:rFonts w:ascii="Franklin Gothic Book" w:hAnsi="Franklin Gothic Book"/>
                <w:color w:val="000000" w:themeColor="text1"/>
              </w:rPr>
            </w:pPr>
            <w:r w:rsidRPr="00601EFD">
              <w:rPr>
                <w:rFonts w:ascii="Franklin Gothic Book" w:hAnsi="Franklin Gothic Book"/>
                <w:color w:val="000000" w:themeColor="text1"/>
              </w:rPr>
              <w:t xml:space="preserve">- путем последовательного предложения от наименьшей цены договора (цены лота), указанной в заявках, допущенных (не отклоненных) к участию в закупке, участником закупки новой цены договора (цены лота), сниженной на величину в пределах установленного организатором закупки шага понижения цены, </w:t>
            </w:r>
            <w:r w:rsidRPr="00601EFD">
              <w:rPr>
                <w:rFonts w:ascii="Franklin Gothic Book" w:hAnsi="Franklin Gothic Book"/>
                <w:color w:val="000000" w:themeColor="text1"/>
                <w:highlight w:val="yellow"/>
              </w:rPr>
              <w:t>и/или</w:t>
            </w:r>
            <w:r w:rsidRPr="00601EFD">
              <w:rPr>
                <w:rFonts w:ascii="Franklin Gothic Book" w:hAnsi="Franklin Gothic Book"/>
                <w:color w:val="000000" w:themeColor="text1"/>
              </w:rPr>
              <w:t xml:space="preserve">; </w:t>
            </w:r>
          </w:p>
          <w:p w:rsidR="007F4005" w:rsidRPr="00601EFD" w:rsidRDefault="00D95D9A" w:rsidP="0007004E">
            <w:pPr>
              <w:pStyle w:val="aa"/>
              <w:tabs>
                <w:tab w:val="left" w:pos="1418"/>
              </w:tabs>
              <w:spacing w:line="240" w:lineRule="auto"/>
              <w:ind w:left="0" w:firstLine="293"/>
              <w:jc w:val="both"/>
              <w:outlineLvl w:val="1"/>
              <w:rPr>
                <w:rFonts w:ascii="Franklin Gothic Book" w:hAnsi="Franklin Gothic Book"/>
                <w:bCs/>
                <w:color w:val="000000" w:themeColor="text1"/>
                <w:sz w:val="24"/>
                <w:szCs w:val="24"/>
              </w:rPr>
            </w:pPr>
            <w:r w:rsidRPr="00601EFD">
              <w:rPr>
                <w:rFonts w:ascii="Franklin Gothic Book" w:eastAsia="TimesNewRoman" w:hAnsi="Franklin Gothic Book"/>
                <w:color w:val="000000" w:themeColor="text1"/>
                <w:sz w:val="24"/>
                <w:szCs w:val="24"/>
              </w:rPr>
              <w:t>- путем последовательного предложения от наименьших цен единиц товаров, работ, услуг, указанных в заявках</w:t>
            </w:r>
            <w:r w:rsidRPr="00601EFD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, допущенных (не отклоненных) к участию в закупке,</w:t>
            </w:r>
            <w:r w:rsidRPr="00601EFD">
              <w:rPr>
                <w:rFonts w:ascii="Franklin Gothic Book" w:eastAsia="TimesNewRoman" w:hAnsi="Franklin Gothic Book"/>
                <w:color w:val="000000" w:themeColor="text1"/>
                <w:sz w:val="24"/>
                <w:szCs w:val="24"/>
              </w:rPr>
              <w:t xml:space="preserve"> участником закупки новых цен единиц товаров, работ, услуг пропорционально, сниженных на величину в пределах установленного организатором закупки шага </w:t>
            </w:r>
            <w:r w:rsidRPr="00601EFD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понижения цены</w:t>
            </w:r>
            <w:r w:rsidRPr="00601EFD">
              <w:rPr>
                <w:rFonts w:ascii="Franklin Gothic Book" w:eastAsia="TimesNewRoman" w:hAnsi="Franklin Gothic Book"/>
                <w:color w:val="000000" w:themeColor="text1"/>
                <w:sz w:val="24"/>
                <w:szCs w:val="24"/>
              </w:rPr>
              <w:t xml:space="preserve"> (</w:t>
            </w:r>
            <w:r w:rsidRPr="00601EFD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при закупке товаров, работ, услуг в единичных расценках</w:t>
            </w:r>
            <w:r w:rsidRPr="00601EFD">
              <w:rPr>
                <w:rFonts w:ascii="Franklin Gothic Book" w:eastAsia="TimesNewRoman" w:hAnsi="Franklin Gothic Book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700" w:type="dxa"/>
            <w:shd w:val="clear" w:color="auto" w:fill="auto"/>
          </w:tcPr>
          <w:p w:rsidR="00554FBD" w:rsidRPr="00E31818" w:rsidRDefault="000172BF" w:rsidP="0007004E">
            <w:pPr>
              <w:spacing w:after="0" w:line="240" w:lineRule="auto"/>
              <w:ind w:firstLine="293"/>
              <w:contextualSpacing/>
              <w:jc w:val="both"/>
              <w:rPr>
                <w:rFonts w:ascii="Franklin Gothic Book" w:hAnsi="Franklin Gothic Book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sz w:val="24"/>
                <w:szCs w:val="24"/>
              </w:rPr>
              <w:t>П</w:t>
            </w:r>
            <w:r w:rsidRPr="00E31818">
              <w:rPr>
                <w:rFonts w:ascii="Franklin Gothic Book" w:hAnsi="Franklin Gothic Book" w:cs="Times New Roman"/>
                <w:sz w:val="24"/>
                <w:szCs w:val="24"/>
              </w:rPr>
              <w:t>редусмотре</w:t>
            </w:r>
            <w:r>
              <w:rPr>
                <w:rFonts w:ascii="Franklin Gothic Book" w:hAnsi="Franklin Gothic Book" w:cs="Times New Roman"/>
                <w:sz w:val="24"/>
                <w:szCs w:val="24"/>
              </w:rPr>
              <w:t>на</w:t>
            </w:r>
            <w:r w:rsidRPr="00E31818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  <w:r>
              <w:rPr>
                <w:rFonts w:ascii="Franklin Gothic Book" w:eastAsia="Calibri" w:hAnsi="Franklin Gothic Book"/>
                <w:color w:val="000000" w:themeColor="text1"/>
                <w:sz w:val="24"/>
                <w:szCs w:val="24"/>
              </w:rPr>
              <w:t xml:space="preserve">возможность </w:t>
            </w:r>
            <w:r w:rsidRPr="00E31818">
              <w:rPr>
                <w:rFonts w:ascii="Franklin Gothic Book" w:eastAsia="Calibri" w:hAnsi="Franklin Gothic Book"/>
                <w:color w:val="000000" w:themeColor="text1"/>
                <w:sz w:val="24"/>
                <w:szCs w:val="24"/>
              </w:rPr>
              <w:t>в рамках одной закупки осуществлять закупку в единичных расценках и не единичных расценках, когда часть закупаемого объема определена, а часть не определена</w:t>
            </w:r>
            <w:r>
              <w:rPr>
                <w:rFonts w:ascii="Franklin Gothic Book" w:eastAsia="Calibri" w:hAnsi="Franklin Gothic Book"/>
                <w:color w:val="000000" w:themeColor="text1"/>
                <w:sz w:val="24"/>
                <w:szCs w:val="24"/>
              </w:rPr>
              <w:t>.</w:t>
            </w:r>
          </w:p>
        </w:tc>
      </w:tr>
      <w:tr w:rsidR="00B254FF" w:rsidRPr="007C27E1" w:rsidTr="00B254FF">
        <w:tc>
          <w:tcPr>
            <w:tcW w:w="600" w:type="dxa"/>
            <w:shd w:val="clear" w:color="auto" w:fill="auto"/>
          </w:tcPr>
          <w:p w:rsidR="008201D5" w:rsidRPr="00084A35" w:rsidRDefault="008201D5" w:rsidP="007C27E1">
            <w:pPr>
              <w:pStyle w:val="aa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170"/>
              <w:jc w:val="both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</w:tcPr>
          <w:p w:rsidR="008201D5" w:rsidRPr="0007004E" w:rsidRDefault="008201D5" w:rsidP="0007004E">
            <w:pPr>
              <w:spacing w:after="0" w:line="240" w:lineRule="auto"/>
              <w:ind w:firstLine="293"/>
              <w:contextualSpacing/>
              <w:jc w:val="both"/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07004E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t>Абзац 2 пункта 3.27.1</w:t>
            </w:r>
          </w:p>
          <w:p w:rsidR="008201D5" w:rsidRPr="0007004E" w:rsidRDefault="008201D5" w:rsidP="0007004E">
            <w:pPr>
              <w:spacing w:after="0" w:line="240" w:lineRule="auto"/>
              <w:ind w:firstLine="293"/>
              <w:contextualSpacing/>
              <w:jc w:val="both"/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07004E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 xml:space="preserve">В случае непредставления участником закупки организатору закупки заявки, откорректированной в части цены договора (цены лота) и / или в части цен единиц товаров, работ, услуг, организатор закупки </w:t>
            </w:r>
            <w:r w:rsidRPr="0007004E">
              <w:rPr>
                <w:rFonts w:ascii="Franklin Gothic Book" w:hAnsi="Franklin Gothic Book"/>
                <w:sz w:val="24"/>
                <w:szCs w:val="24"/>
              </w:rPr>
              <w:t xml:space="preserve">снижает цену договора </w:t>
            </w:r>
            <w:r w:rsidRPr="0007004E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 xml:space="preserve">(цену лота) и/или цен единиц товаров, работ, услуг пропорционально от начальной (максимальной) цены договора и / </w:t>
            </w:r>
            <w:r w:rsidRPr="0007004E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lastRenderedPageBreak/>
              <w:t>или от начальных (максимальных) цен единиц товаров, работ, услуг</w:t>
            </w:r>
          </w:p>
        </w:tc>
        <w:tc>
          <w:tcPr>
            <w:tcW w:w="6931" w:type="dxa"/>
            <w:shd w:val="clear" w:color="auto" w:fill="auto"/>
          </w:tcPr>
          <w:p w:rsidR="00D22C56" w:rsidRPr="00601EFD" w:rsidRDefault="00D22C56" w:rsidP="00D22C56">
            <w:pPr>
              <w:spacing w:after="0" w:line="240" w:lineRule="auto"/>
              <w:ind w:firstLine="293"/>
              <w:contextualSpacing/>
              <w:jc w:val="both"/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601EFD"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Абзац 2 пункта 3.27.1 </w:t>
            </w:r>
            <w:r w:rsidRPr="00601EFD">
              <w:rPr>
                <w:rFonts w:ascii="Franklin Gothic Book" w:hAnsi="Franklin Gothic Book" w:cs="Times New Roman"/>
                <w:color w:val="000000" w:themeColor="text1"/>
                <w:sz w:val="24"/>
                <w:szCs w:val="24"/>
              </w:rPr>
              <w:t>изложить в следующей редакции</w:t>
            </w:r>
          </w:p>
          <w:p w:rsidR="008201D5" w:rsidRPr="00601EFD" w:rsidRDefault="00A513D1" w:rsidP="0007004E">
            <w:pPr>
              <w:tabs>
                <w:tab w:val="left" w:pos="1418"/>
              </w:tabs>
              <w:spacing w:after="0" w:line="240" w:lineRule="auto"/>
              <w:ind w:firstLine="293"/>
              <w:jc w:val="both"/>
              <w:outlineLvl w:val="1"/>
              <w:rPr>
                <w:rFonts w:ascii="Franklin Gothic Book" w:hAnsi="Franklin Gothic Book"/>
                <w:sz w:val="24"/>
                <w:szCs w:val="24"/>
              </w:rPr>
            </w:pPr>
            <w:r w:rsidRPr="00601EFD">
              <w:rPr>
                <w:rFonts w:ascii="Franklin Gothic Book" w:hAnsi="Franklin Gothic Book"/>
                <w:sz w:val="24"/>
                <w:szCs w:val="24"/>
              </w:rPr>
              <w:t xml:space="preserve">В случае непредставления участником закупки организатору закупки заявки, откорректированной в части цены договора и / или в части цен единиц товаров, работ, услуг, а также в случае предоставления заявки, некорректно откорректированной в части цены договора и / или в части цен единиц товаров, работ, услуг, то организатор закупки для целей подписания договора снижает ценовое предложение участника закупки, до значения, указанного участником закупки в ходе процедуры подачи </w:t>
            </w:r>
            <w:r w:rsidRPr="00601EFD">
              <w:rPr>
                <w:rFonts w:ascii="Franklin Gothic Book" w:hAnsi="Franklin Gothic Book"/>
                <w:sz w:val="24"/>
                <w:szCs w:val="24"/>
              </w:rPr>
              <w:lastRenderedPageBreak/>
              <w:t>дополнительных ценовых предложений (торговой сессии), а цены единиц товаров, работ, услуг снижает от начальных (максимальных) цен единиц товаров, работ, услуг пропорционально предложенному участником закупки ценовому предложению в ходе процедуры подачи дополнительных ценовых предложений (торговой сессии)</w:t>
            </w:r>
            <w:r w:rsidR="008201D5" w:rsidRPr="00601EFD"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  <w:p w:rsidR="00B254FF" w:rsidRPr="00601EFD" w:rsidRDefault="00B254FF" w:rsidP="0007004E">
            <w:pPr>
              <w:tabs>
                <w:tab w:val="left" w:pos="1418"/>
              </w:tabs>
              <w:spacing w:after="0" w:line="240" w:lineRule="auto"/>
              <w:ind w:firstLine="293"/>
              <w:jc w:val="both"/>
              <w:outlineLvl w:val="1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8201D5" w:rsidRPr="0007004E" w:rsidRDefault="0007004E" w:rsidP="0007004E">
            <w:pPr>
              <w:spacing w:after="0" w:line="240" w:lineRule="auto"/>
              <w:ind w:firstLine="293"/>
              <w:contextualSpacing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07004E">
              <w:rPr>
                <w:rFonts w:ascii="Franklin Gothic Book" w:hAnsi="Franklin Gothic Book"/>
                <w:sz w:val="24"/>
                <w:szCs w:val="24"/>
              </w:rPr>
              <w:lastRenderedPageBreak/>
              <w:t xml:space="preserve">Приведение </w:t>
            </w:r>
            <w:r w:rsidR="00A8636D">
              <w:rPr>
                <w:rFonts w:ascii="Franklin Gothic Book" w:hAnsi="Franklin Gothic Book"/>
                <w:sz w:val="24"/>
                <w:szCs w:val="24"/>
              </w:rPr>
              <w:t xml:space="preserve">настоящего </w:t>
            </w:r>
            <w:r w:rsidRPr="0007004E">
              <w:rPr>
                <w:rFonts w:ascii="Franklin Gothic Book" w:hAnsi="Franklin Gothic Book"/>
                <w:sz w:val="24"/>
                <w:szCs w:val="24"/>
              </w:rPr>
              <w:t>пункта в с</w:t>
            </w:r>
            <w:r w:rsidR="00A17973" w:rsidRPr="0007004E">
              <w:rPr>
                <w:rFonts w:ascii="Franklin Gothic Book" w:hAnsi="Franklin Gothic Book"/>
                <w:sz w:val="24"/>
                <w:szCs w:val="24"/>
              </w:rPr>
              <w:t xml:space="preserve">оответствие </w:t>
            </w:r>
            <w:r w:rsidRPr="0007004E">
              <w:rPr>
                <w:rFonts w:ascii="Franklin Gothic Book" w:hAnsi="Franklin Gothic Book"/>
                <w:sz w:val="24"/>
                <w:szCs w:val="24"/>
              </w:rPr>
              <w:t xml:space="preserve">с </w:t>
            </w:r>
            <w:r w:rsidR="00A17973" w:rsidRPr="0007004E">
              <w:rPr>
                <w:rFonts w:ascii="Franklin Gothic Book" w:hAnsi="Franklin Gothic Book"/>
                <w:sz w:val="24"/>
                <w:szCs w:val="24"/>
              </w:rPr>
              <w:t>п</w:t>
            </w:r>
            <w:r w:rsidR="00A8636D">
              <w:rPr>
                <w:rFonts w:ascii="Franklin Gothic Book" w:hAnsi="Franklin Gothic Book"/>
                <w:sz w:val="24"/>
                <w:szCs w:val="24"/>
              </w:rPr>
              <w:t>унктом</w:t>
            </w:r>
            <w:r w:rsidR="00A17973" w:rsidRPr="0007004E">
              <w:rPr>
                <w:rFonts w:ascii="Franklin Gothic Book" w:hAnsi="Franklin Gothic Book"/>
                <w:sz w:val="24"/>
                <w:szCs w:val="24"/>
              </w:rPr>
              <w:t xml:space="preserve"> 3.2</w:t>
            </w:r>
            <w:r w:rsidR="003D652E" w:rsidRPr="0007004E">
              <w:rPr>
                <w:rFonts w:ascii="Franklin Gothic Book" w:hAnsi="Franklin Gothic Book"/>
                <w:sz w:val="24"/>
                <w:szCs w:val="24"/>
              </w:rPr>
              <w:t>6.6</w:t>
            </w:r>
            <w:r w:rsidR="00863E10" w:rsidRPr="0007004E">
              <w:rPr>
                <w:rFonts w:ascii="Franklin Gothic Book" w:hAnsi="Franklin Gothic Book"/>
                <w:sz w:val="24"/>
                <w:szCs w:val="24"/>
              </w:rPr>
              <w:t xml:space="preserve"> в</w:t>
            </w:r>
            <w:r w:rsidR="004E14B7" w:rsidRPr="0007004E">
              <w:rPr>
                <w:rFonts w:ascii="Franklin Gothic Book" w:hAnsi="Franklin Gothic Book"/>
                <w:sz w:val="24"/>
                <w:szCs w:val="24"/>
              </w:rPr>
              <w:t xml:space="preserve"> связи с практикой применения закупок</w:t>
            </w:r>
            <w:r w:rsidR="00A8636D">
              <w:rPr>
                <w:rFonts w:ascii="Franklin Gothic Book" w:hAnsi="Franklin Gothic Book"/>
                <w:sz w:val="24"/>
                <w:szCs w:val="24"/>
              </w:rPr>
              <w:t>,</w:t>
            </w:r>
            <w:r w:rsidR="004E14B7" w:rsidRPr="0007004E">
              <w:rPr>
                <w:rFonts w:ascii="Franklin Gothic Book" w:hAnsi="Franklin Gothic Book"/>
                <w:sz w:val="24"/>
                <w:szCs w:val="24"/>
              </w:rPr>
              <w:t xml:space="preserve"> включение в перечень случаев после которого организатор закупки снижает цену - предоставление заявки, некорректно откорректированной в части </w:t>
            </w:r>
            <w:r w:rsidR="004E14B7" w:rsidRPr="0007004E">
              <w:rPr>
                <w:rFonts w:ascii="Franklin Gothic Book" w:hAnsi="Franklin Gothic Book"/>
                <w:sz w:val="24"/>
                <w:szCs w:val="24"/>
              </w:rPr>
              <w:lastRenderedPageBreak/>
              <w:t>цены договора (цены лота) и / или в части цен единиц товаров, работ, услуг</w:t>
            </w:r>
          </w:p>
        </w:tc>
      </w:tr>
      <w:tr w:rsidR="00CB6830" w:rsidRPr="007C27E1" w:rsidTr="00B254FF">
        <w:tc>
          <w:tcPr>
            <w:tcW w:w="600" w:type="dxa"/>
            <w:shd w:val="clear" w:color="auto" w:fill="auto"/>
          </w:tcPr>
          <w:p w:rsidR="00CB6830" w:rsidRPr="00084A35" w:rsidRDefault="00CB6830" w:rsidP="00CB6830">
            <w:pPr>
              <w:pStyle w:val="aa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170"/>
              <w:jc w:val="both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</w:tcPr>
          <w:p w:rsidR="00CB6830" w:rsidRDefault="00CB6830" w:rsidP="00CB6830">
            <w:pPr>
              <w:spacing w:after="0" w:line="240" w:lineRule="auto"/>
              <w:ind w:firstLine="293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07004E">
              <w:rPr>
                <w:rFonts w:ascii="Franklin Gothic Book" w:hAnsi="Franklin Gothic Book"/>
                <w:sz w:val="24"/>
                <w:szCs w:val="24"/>
              </w:rPr>
              <w:t xml:space="preserve">В </w:t>
            </w:r>
            <w:r w:rsidRPr="0007004E">
              <w:rPr>
                <w:rFonts w:ascii="Franklin Gothic Book" w:hAnsi="Franklin Gothic Book"/>
                <w:b/>
                <w:sz w:val="24"/>
                <w:szCs w:val="24"/>
              </w:rPr>
              <w:t>пунктах 6.5.2, 7.5.2, 8.5.2, 9.4.2, 10</w:t>
            </w:r>
            <w:r w:rsidRPr="0007004E">
              <w:rPr>
                <w:rFonts w:ascii="Franklin Gothic Book" w:hAnsi="Franklin Gothic Book"/>
                <w:b/>
                <w:sz w:val="24"/>
                <w:szCs w:val="24"/>
                <w:vertAlign w:val="superscript"/>
              </w:rPr>
              <w:t>1</w:t>
            </w:r>
            <w:r w:rsidRPr="0007004E">
              <w:rPr>
                <w:rFonts w:ascii="Franklin Gothic Book" w:hAnsi="Franklin Gothic Book"/>
                <w:b/>
                <w:sz w:val="24"/>
                <w:szCs w:val="24"/>
              </w:rPr>
              <w:t>.3.2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  <w:p w:rsidR="00CB6830" w:rsidRPr="00AF204A" w:rsidRDefault="00CB6830" w:rsidP="00CB6830">
            <w:pPr>
              <w:spacing w:after="0" w:line="240" w:lineRule="auto"/>
              <w:ind w:firstLine="293"/>
              <w:jc w:val="both"/>
              <w:rPr>
                <w:rFonts w:ascii="Franklin Gothic Book" w:eastAsia="Times New Roman" w:hAnsi="Franklin Gothic Book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04A">
              <w:rPr>
                <w:rFonts w:ascii="Franklin Gothic Book" w:eastAsia="Times New Roman" w:hAnsi="Franklin Gothic Book" w:cs="Times New Roman"/>
                <w:color w:val="000000" w:themeColor="text1"/>
                <w:sz w:val="24"/>
                <w:szCs w:val="24"/>
                <w:lang w:eastAsia="ru-RU"/>
              </w:rPr>
              <w:t>Конкурсная комиссия уполномочена отклонить заявку на участие в закупке на любом этапе проведения закупки вплоть до заключения договора в случае:</w:t>
            </w:r>
          </w:p>
          <w:p w:rsidR="00CB6830" w:rsidRDefault="00CB6830" w:rsidP="00CB6830">
            <w:pPr>
              <w:spacing w:after="0" w:line="240" w:lineRule="auto"/>
              <w:ind w:firstLine="293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:rsidR="00CB6830" w:rsidRPr="0007004E" w:rsidRDefault="00CB6830" w:rsidP="00CB6830">
            <w:pPr>
              <w:spacing w:after="0" w:line="240" w:lineRule="auto"/>
              <w:ind w:firstLine="293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абзац</w:t>
            </w:r>
            <w:r w:rsidRPr="0007004E">
              <w:rPr>
                <w:rFonts w:ascii="Franklin Gothic Book" w:hAnsi="Franklin Gothic Book"/>
                <w:sz w:val="24"/>
                <w:szCs w:val="24"/>
              </w:rPr>
              <w:t>:</w:t>
            </w:r>
          </w:p>
          <w:p w:rsidR="00CB6830" w:rsidRPr="0007004E" w:rsidRDefault="00CB6830" w:rsidP="00CB6830">
            <w:pPr>
              <w:pStyle w:val="OP111"/>
              <w:numPr>
                <w:ilvl w:val="0"/>
                <w:numId w:val="0"/>
              </w:numPr>
              <w:ind w:firstLine="293"/>
              <w:rPr>
                <w:rFonts w:ascii="Franklin Gothic Book" w:hAnsi="Franklin Gothic Book"/>
                <w:color w:val="000000" w:themeColor="text1"/>
              </w:rPr>
            </w:pPr>
            <w:r w:rsidRPr="0007004E">
              <w:rPr>
                <w:rFonts w:ascii="Franklin Gothic Book" w:hAnsi="Franklin Gothic Book"/>
                <w:color w:val="000000" w:themeColor="text1"/>
              </w:rPr>
              <w:t>- при изменении участником закупки цены договора (цены лота), указанной в заявке на участие в закупке и отраженной в протоколе вскрытия, за исключением изменения цены, указанной в заявке на участие в закупке, при проведении процедуры сопоставления дополнительных ценовых предложений участников закупки в порядке, предусмотренном Положением о закупке и документацией о закупке;</w:t>
            </w:r>
          </w:p>
          <w:p w:rsidR="00CB6830" w:rsidRPr="0007004E" w:rsidRDefault="00CB6830" w:rsidP="00A513D1">
            <w:pPr>
              <w:pStyle w:val="OP11"/>
            </w:pPr>
          </w:p>
        </w:tc>
        <w:tc>
          <w:tcPr>
            <w:tcW w:w="6931" w:type="dxa"/>
            <w:shd w:val="clear" w:color="auto" w:fill="auto"/>
          </w:tcPr>
          <w:p w:rsidR="00CB6830" w:rsidRPr="00601EFD" w:rsidRDefault="00CB6830" w:rsidP="00CB6830">
            <w:pPr>
              <w:pStyle w:val="OP111"/>
              <w:numPr>
                <w:ilvl w:val="0"/>
                <w:numId w:val="0"/>
              </w:numPr>
              <w:ind w:firstLine="293"/>
              <w:rPr>
                <w:rFonts w:ascii="Franklin Gothic Book" w:hAnsi="Franklin Gothic Book"/>
              </w:rPr>
            </w:pPr>
            <w:r w:rsidRPr="00601EFD">
              <w:rPr>
                <w:rFonts w:ascii="Franklin Gothic Book" w:hAnsi="Franklin Gothic Book"/>
              </w:rPr>
              <w:t>Предлагается абзац исключить</w:t>
            </w:r>
          </w:p>
          <w:p w:rsidR="00CB6830" w:rsidRPr="00601EFD" w:rsidRDefault="00CB6830" w:rsidP="00CB6830">
            <w:pPr>
              <w:pStyle w:val="OP111"/>
              <w:numPr>
                <w:ilvl w:val="0"/>
                <w:numId w:val="0"/>
              </w:numPr>
              <w:ind w:firstLine="293"/>
              <w:rPr>
                <w:rFonts w:ascii="Franklin Gothic Book" w:hAnsi="Franklin Gothic Book"/>
                <w:color w:val="000000" w:themeColor="text1"/>
              </w:rPr>
            </w:pPr>
            <w:r w:rsidRPr="00601EFD">
              <w:rPr>
                <w:rFonts w:ascii="Franklin Gothic Book" w:hAnsi="Franklin Gothic Book"/>
                <w:color w:val="000000" w:themeColor="text1"/>
              </w:rPr>
              <w:t>- при изменении участником закупки цены договора (цены лота), указанной в заявке на участие в закупке и отраженной в протоколе вскрытия, за исключением изменения цены, указанной в заявке на участие в закупке, при проведении процедуры сопоставления дополнительных ценовых предложений участников закупки в порядке, предусмотренном Положением о закупке и документацией о закупке;</w:t>
            </w:r>
          </w:p>
          <w:p w:rsidR="00CB6830" w:rsidRPr="00601EFD" w:rsidRDefault="00CB6830" w:rsidP="00CB6830">
            <w:pPr>
              <w:pStyle w:val="OP111"/>
              <w:numPr>
                <w:ilvl w:val="0"/>
                <w:numId w:val="0"/>
              </w:numPr>
              <w:ind w:firstLine="293"/>
              <w:rPr>
                <w:rFonts w:ascii="Franklin Gothic Book" w:hAnsi="Franklin Gothic Book"/>
              </w:rPr>
            </w:pPr>
          </w:p>
        </w:tc>
        <w:tc>
          <w:tcPr>
            <w:tcW w:w="3700" w:type="dxa"/>
            <w:shd w:val="clear" w:color="auto" w:fill="auto"/>
          </w:tcPr>
          <w:p w:rsidR="00CB6830" w:rsidRPr="0007004E" w:rsidRDefault="00CB6830" w:rsidP="00CB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7004E">
              <w:rPr>
                <w:rFonts w:ascii="Franklin Gothic Book" w:hAnsi="Franklin Gothic Book" w:cs="Times New Roman"/>
                <w:sz w:val="24"/>
                <w:szCs w:val="24"/>
              </w:rPr>
              <w:t>В силу ч.11 ст.3.2</w:t>
            </w:r>
            <w:r>
              <w:rPr>
                <w:rFonts w:ascii="Franklin Gothic Book" w:hAnsi="Franklin Gothic Book" w:cs="Times New Roman"/>
                <w:sz w:val="24"/>
                <w:szCs w:val="24"/>
              </w:rPr>
              <w:t xml:space="preserve"> 223-ФЗ</w:t>
            </w:r>
            <w:r>
              <w:rPr>
                <w:rStyle w:val="ac"/>
                <w:rFonts w:ascii="Franklin Gothic Book" w:hAnsi="Franklin Gothic Book" w:cs="Times New Roman"/>
                <w:sz w:val="24"/>
                <w:szCs w:val="24"/>
              </w:rPr>
              <w:footnoteReference w:id="1"/>
            </w:r>
            <w:r w:rsidRPr="0007004E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 w:cs="Times New Roman"/>
                <w:sz w:val="24"/>
                <w:szCs w:val="24"/>
              </w:rPr>
              <w:t>у</w:t>
            </w:r>
            <w:r w:rsidRPr="0007004E">
              <w:rPr>
                <w:rFonts w:ascii="Franklin Gothic Book" w:hAnsi="Franklin Gothic Book" w:cs="Times New Roman"/>
                <w:sz w:val="24"/>
                <w:szCs w:val="24"/>
              </w:rPr>
              <w:t>частник конкурентной закупки вправе изменить или отозвать свою заявку до истечения срока подачи заявок. В этой связи, исключаемый абзац фактически не может быть применен на практике.</w:t>
            </w:r>
          </w:p>
          <w:p w:rsidR="00CB6830" w:rsidRPr="0007004E" w:rsidRDefault="00CB6830" w:rsidP="00CB6830">
            <w:pPr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7004E">
              <w:rPr>
                <w:rFonts w:ascii="Franklin Gothic Book" w:hAnsi="Franklin Gothic Book" w:cs="Times New Roman"/>
                <w:sz w:val="24"/>
                <w:szCs w:val="24"/>
              </w:rPr>
              <w:t xml:space="preserve">Когда </w:t>
            </w:r>
            <w:r>
              <w:rPr>
                <w:rFonts w:ascii="Franklin Gothic Book" w:hAnsi="Franklin Gothic Book" w:cs="Times New Roman"/>
                <w:sz w:val="24"/>
                <w:szCs w:val="24"/>
              </w:rPr>
              <w:t>у</w:t>
            </w:r>
            <w:r w:rsidRPr="0007004E">
              <w:rPr>
                <w:rFonts w:ascii="Franklin Gothic Book" w:hAnsi="Franklin Gothic Book" w:cs="Times New Roman"/>
                <w:sz w:val="24"/>
                <w:szCs w:val="24"/>
              </w:rPr>
              <w:t xml:space="preserve">частник закупки не </w:t>
            </w:r>
            <w:r>
              <w:rPr>
                <w:rFonts w:ascii="Franklin Gothic Book" w:hAnsi="Franklin Gothic Book" w:cs="Times New Roman"/>
                <w:sz w:val="24"/>
                <w:szCs w:val="24"/>
              </w:rPr>
              <w:t>имеет намерения</w:t>
            </w:r>
            <w:r w:rsidRPr="0007004E">
              <w:rPr>
                <w:rFonts w:ascii="Franklin Gothic Book" w:hAnsi="Franklin Gothic Book" w:cs="Times New Roman"/>
                <w:sz w:val="24"/>
                <w:szCs w:val="24"/>
              </w:rPr>
              <w:t xml:space="preserve"> заключать договор, то после его признания победителем предоставляет письмо</w:t>
            </w:r>
            <w:r>
              <w:rPr>
                <w:rFonts w:ascii="Franklin Gothic Book" w:hAnsi="Franklin Gothic Book" w:cs="Times New Roman"/>
                <w:sz w:val="24"/>
                <w:szCs w:val="24"/>
              </w:rPr>
              <w:t>,</w:t>
            </w:r>
            <w:r w:rsidRPr="0007004E">
              <w:rPr>
                <w:rFonts w:ascii="Franklin Gothic Book" w:hAnsi="Franklin Gothic Book" w:cs="Times New Roman"/>
                <w:sz w:val="24"/>
                <w:szCs w:val="24"/>
              </w:rPr>
              <w:t xml:space="preserve"> в котором указывает, что он изменяет заявку и по формальному признаку он рассчитывает на отклонение. Исключение данного абзаца такие ожидания участников сведет к минимуму.</w:t>
            </w:r>
          </w:p>
        </w:tc>
      </w:tr>
      <w:tr w:rsidR="00CB6830" w:rsidRPr="007C27E1" w:rsidTr="00B254FF">
        <w:tc>
          <w:tcPr>
            <w:tcW w:w="600" w:type="dxa"/>
            <w:shd w:val="clear" w:color="auto" w:fill="auto"/>
          </w:tcPr>
          <w:p w:rsidR="00CB6830" w:rsidRPr="00084A35" w:rsidRDefault="00CB6830" w:rsidP="00CB6830">
            <w:pPr>
              <w:pStyle w:val="aa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170"/>
              <w:jc w:val="both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</w:tcPr>
          <w:p w:rsidR="00CB6830" w:rsidRPr="0007004E" w:rsidRDefault="00CB6830" w:rsidP="00CB6830">
            <w:pPr>
              <w:spacing w:after="0" w:line="240" w:lineRule="auto"/>
              <w:ind w:firstLine="293"/>
              <w:contextualSpacing/>
              <w:jc w:val="both"/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bCs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6931" w:type="dxa"/>
            <w:shd w:val="clear" w:color="auto" w:fill="auto"/>
          </w:tcPr>
          <w:p w:rsidR="00CB6830" w:rsidRPr="00601EFD" w:rsidRDefault="00CB6830" w:rsidP="00CB6830">
            <w:pPr>
              <w:tabs>
                <w:tab w:val="left" w:pos="1418"/>
              </w:tabs>
              <w:spacing w:after="0" w:line="240" w:lineRule="auto"/>
              <w:ind w:firstLine="293"/>
              <w:jc w:val="both"/>
              <w:outlineLvl w:val="1"/>
              <w:rPr>
                <w:rFonts w:ascii="Franklin Gothic Book" w:hAnsi="Franklin Gothic Book"/>
                <w:sz w:val="24"/>
                <w:szCs w:val="24"/>
              </w:rPr>
            </w:pPr>
            <w:r w:rsidRPr="00601EFD">
              <w:rPr>
                <w:rFonts w:ascii="Franklin Gothic Book" w:hAnsi="Franklin Gothic Book"/>
                <w:sz w:val="24"/>
                <w:szCs w:val="24"/>
              </w:rPr>
              <w:t xml:space="preserve">Дополнить </w:t>
            </w:r>
            <w:r w:rsidRPr="00601EFD">
              <w:rPr>
                <w:rFonts w:ascii="Franklin Gothic Book" w:hAnsi="Franklin Gothic Book"/>
                <w:b/>
                <w:sz w:val="24"/>
                <w:szCs w:val="24"/>
              </w:rPr>
              <w:t>пунктом 11.1.22</w:t>
            </w:r>
            <w:r w:rsidRPr="00601EFD">
              <w:rPr>
                <w:rFonts w:ascii="Franklin Gothic Book" w:hAnsi="Franklin Gothic Book"/>
                <w:sz w:val="24"/>
                <w:szCs w:val="24"/>
              </w:rPr>
              <w:t xml:space="preserve"> следующего содержания:</w:t>
            </w:r>
          </w:p>
          <w:p w:rsidR="00CB6830" w:rsidRPr="00601EFD" w:rsidRDefault="00CB6830" w:rsidP="00CB6830">
            <w:pPr>
              <w:spacing w:after="0" w:line="240" w:lineRule="auto"/>
              <w:ind w:firstLine="293"/>
              <w:contextualSpacing/>
              <w:jc w:val="both"/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  <w:r w:rsidRPr="00601EFD">
              <w:rPr>
                <w:rFonts w:ascii="Franklin Gothic Book" w:hAnsi="Franklin Gothic Book"/>
                <w:bCs/>
                <w:color w:val="000000" w:themeColor="text1"/>
                <w:sz w:val="24"/>
                <w:szCs w:val="24"/>
              </w:rPr>
              <w:t xml:space="preserve">11.1.22 </w:t>
            </w:r>
            <w:r w:rsidR="00A513D1" w:rsidRPr="00601EFD">
              <w:rPr>
                <w:rFonts w:ascii="Franklin Gothic Book" w:hAnsi="Franklin Gothic Book"/>
                <w:sz w:val="24"/>
                <w:szCs w:val="24"/>
              </w:rPr>
              <w:t xml:space="preserve">если осуществляется закупка товаров (продукции) на основании положительных результатов экспертизы технической документации на товары, проводимой ПАО «Транснефть» и/или ООО «НИИ Транснефть» в рамках оценки соответствия нормативно-технической базе ПАО «Транснефть», для целей включения в Реестр ОВП. Основаниями для оплаты таких товаров, включаемыми в условия заключаемых договоров, являются положительные результаты испытаний товаров, </w:t>
            </w:r>
            <w:r w:rsidR="00A513D1" w:rsidRPr="00601EFD">
              <w:rPr>
                <w:rFonts w:ascii="Franklin Gothic Book" w:hAnsi="Franklin Gothic Book"/>
                <w:sz w:val="24"/>
                <w:szCs w:val="24"/>
              </w:rPr>
              <w:lastRenderedPageBreak/>
              <w:t>подтверждающих заявленные в технической документации технические характеристики товаров, проводимых комиссией ПАО «Транснефть</w:t>
            </w:r>
            <w:r w:rsidRPr="00601EFD">
              <w:rPr>
                <w:rFonts w:ascii="Franklin Gothic Book" w:hAnsi="Franklin Gothic Book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00" w:type="dxa"/>
            <w:shd w:val="clear" w:color="auto" w:fill="auto"/>
          </w:tcPr>
          <w:p w:rsidR="00CB6830" w:rsidRPr="0007004E" w:rsidRDefault="00CB6830" w:rsidP="00CB6830">
            <w:pPr>
              <w:spacing w:after="0" w:line="240" w:lineRule="auto"/>
              <w:ind w:firstLine="293"/>
              <w:contextualSpacing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07004E">
              <w:rPr>
                <w:rFonts w:ascii="Franklin Gothic Book" w:hAnsi="Franklin Gothic Book"/>
                <w:sz w:val="24"/>
                <w:szCs w:val="24"/>
              </w:rPr>
              <w:lastRenderedPageBreak/>
              <w:t xml:space="preserve">В целях </w:t>
            </w:r>
            <w:r w:rsidRPr="0007004E">
              <w:rPr>
                <w:rFonts w:ascii="Franklin Gothic Book" w:hAnsi="Franklin Gothic Book" w:cs="Times New Roman"/>
                <w:iCs/>
                <w:color w:val="000000" w:themeColor="text1"/>
                <w:sz w:val="24"/>
                <w:szCs w:val="24"/>
              </w:rPr>
              <w:t>расширения круга производителей реестра ОВП</w:t>
            </w:r>
            <w:r w:rsidRPr="0007004E">
              <w:rPr>
                <w:rFonts w:ascii="Franklin Gothic Book" w:hAnsi="Franklin Gothic Book"/>
                <w:sz w:val="24"/>
                <w:szCs w:val="24"/>
              </w:rPr>
              <w:t xml:space="preserve">, минимизации затрат производителей продукции по прохождению процедуры включения товаров в Реестр ОВП. </w:t>
            </w:r>
          </w:p>
          <w:p w:rsidR="00CB6830" w:rsidRPr="0007004E" w:rsidRDefault="00CB6830" w:rsidP="004A6FB5">
            <w:pPr>
              <w:spacing w:after="0" w:line="240" w:lineRule="auto"/>
              <w:ind w:firstLine="293"/>
              <w:contextualSpacing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CB6830" w:rsidRPr="007C27E1" w:rsidTr="00B254FF">
        <w:tc>
          <w:tcPr>
            <w:tcW w:w="600" w:type="dxa"/>
            <w:shd w:val="clear" w:color="auto" w:fill="auto"/>
          </w:tcPr>
          <w:p w:rsidR="00CB6830" w:rsidRPr="00084A35" w:rsidRDefault="00CB6830" w:rsidP="00CB6830">
            <w:pPr>
              <w:pStyle w:val="aa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170"/>
              <w:jc w:val="both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</w:tcPr>
          <w:p w:rsidR="00CB6830" w:rsidRPr="0007004E" w:rsidRDefault="00CB6830" w:rsidP="00CB6830">
            <w:pPr>
              <w:spacing w:after="0" w:line="240" w:lineRule="auto"/>
              <w:ind w:firstLine="293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п</w:t>
            </w:r>
            <w:r w:rsidRPr="0007004E">
              <w:rPr>
                <w:rFonts w:ascii="Franklin Gothic Book" w:hAnsi="Franklin Gothic Book"/>
                <w:b/>
                <w:sz w:val="24"/>
                <w:szCs w:val="24"/>
              </w:rPr>
              <w:t>ункт 12.5</w:t>
            </w:r>
            <w:r w:rsidRPr="0007004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  <w:p w:rsidR="00CB6830" w:rsidRPr="0007004E" w:rsidRDefault="00CB6830" w:rsidP="00CB6830">
            <w:pPr>
              <w:spacing w:after="0" w:line="240" w:lineRule="auto"/>
              <w:ind w:firstLine="293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07004E">
              <w:rPr>
                <w:rFonts w:ascii="Franklin Gothic Book" w:hAnsi="Franklin Gothic Book"/>
                <w:snapToGrid w:val="0"/>
                <w:color w:val="000000" w:themeColor="text1"/>
                <w:sz w:val="24"/>
                <w:szCs w:val="24"/>
              </w:rPr>
              <w:t>Если победитель закупки не подписывает (не представляет подписанный) договор в срок,</w:t>
            </w:r>
            <w:r w:rsidRPr="0007004E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 xml:space="preserve"> предусмотренный </w:t>
            </w:r>
            <w:proofErr w:type="spellStart"/>
            <w:r w:rsidRPr="0007004E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п.п</w:t>
            </w:r>
            <w:proofErr w:type="spellEnd"/>
            <w:r w:rsidRPr="0007004E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. 12.1 - 12.4 настоящего Положения о закупке,</w:t>
            </w:r>
            <w:r w:rsidRPr="0007004E">
              <w:rPr>
                <w:rFonts w:ascii="Franklin Gothic Book" w:hAnsi="Franklin Gothic Book"/>
                <w:snapToGrid w:val="0"/>
                <w:color w:val="000000" w:themeColor="text1"/>
                <w:sz w:val="24"/>
                <w:szCs w:val="24"/>
              </w:rPr>
              <w:t xml:space="preserve"> и/или не предоставляет документы (а именно: обеспечение исполнения договора</w:t>
            </w:r>
            <w:r w:rsidRPr="0007004E">
              <w:rPr>
                <w:rFonts w:ascii="Franklin Gothic Book" w:hAnsi="Franklin Gothic Book"/>
                <w:snapToGrid w:val="0"/>
                <w:color w:val="000000" w:themeColor="text1"/>
                <w:sz w:val="24"/>
                <w:szCs w:val="24"/>
                <w:highlight w:val="yellow"/>
              </w:rPr>
              <w:t xml:space="preserve">; </w:t>
            </w:r>
            <w:r w:rsidRPr="0007004E">
              <w:rPr>
                <w:rFonts w:ascii="Franklin Gothic Book" w:hAnsi="Franklin Gothic Book"/>
                <w:color w:val="000000" w:themeColor="text1"/>
                <w:sz w:val="24"/>
                <w:szCs w:val="24"/>
                <w:highlight w:val="yellow"/>
              </w:rPr>
              <w:t>заявка, откорректированная в части цены договора (цены лота) и/или в части цен единиц товаров, работ, услуг после проведения процедуры сопоставления дополнительных ценовых предложений участников закупки</w:t>
            </w:r>
            <w:r w:rsidRPr="0007004E">
              <w:rPr>
                <w:rFonts w:ascii="Franklin Gothic Book" w:hAnsi="Franklin Gothic Book"/>
                <w:snapToGrid w:val="0"/>
                <w:color w:val="000000" w:themeColor="text1"/>
                <w:sz w:val="24"/>
                <w:szCs w:val="24"/>
                <w:highlight w:val="yellow"/>
              </w:rPr>
              <w:t>),</w:t>
            </w:r>
            <w:r w:rsidRPr="0007004E">
              <w:rPr>
                <w:rFonts w:ascii="Franklin Gothic Book" w:hAnsi="Franklin Gothic Book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07004E">
              <w:rPr>
                <w:rFonts w:ascii="Franklin Gothic Book" w:hAnsi="Franklin Gothic Book"/>
                <w:sz w:val="24"/>
                <w:szCs w:val="24"/>
              </w:rPr>
              <w:t>обязанность предоставления которых победителем закупки заказчику, организатору закупки установлена извещением об осуществлении закупки и/или документацией о закупке</w:t>
            </w:r>
            <w:r w:rsidRPr="0007004E">
              <w:rPr>
                <w:rFonts w:ascii="Franklin Gothic Book" w:hAnsi="Franklin Gothic Book"/>
                <w:snapToGrid w:val="0"/>
                <w:color w:val="000000" w:themeColor="text1"/>
                <w:sz w:val="24"/>
                <w:szCs w:val="24"/>
              </w:rPr>
              <w:t>, то он является уклонившимся от заключения договора с наступлением последствий, предусмотренных законодательством Российской Федерации и настоящим Положением о закупке.</w:t>
            </w:r>
            <w:r w:rsidRPr="0007004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  <w:p w:rsidR="00CB6830" w:rsidRPr="0007004E" w:rsidRDefault="00CB6830" w:rsidP="00CB6830">
            <w:pPr>
              <w:spacing w:after="0" w:line="240" w:lineRule="auto"/>
              <w:ind w:firstLine="293"/>
              <w:contextualSpacing/>
              <w:jc w:val="both"/>
              <w:rPr>
                <w:rFonts w:ascii="Franklin Gothic Book" w:hAnsi="Franklin Gothic Book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31" w:type="dxa"/>
            <w:shd w:val="clear" w:color="auto" w:fill="auto"/>
          </w:tcPr>
          <w:p w:rsidR="00CB6830" w:rsidRPr="00601EFD" w:rsidRDefault="00CB6830" w:rsidP="00CB6830">
            <w:pPr>
              <w:spacing w:after="0" w:line="240" w:lineRule="auto"/>
              <w:ind w:firstLine="293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601EFD">
              <w:rPr>
                <w:rFonts w:ascii="Franklin Gothic Book" w:hAnsi="Franklin Gothic Book"/>
                <w:sz w:val="24"/>
                <w:szCs w:val="24"/>
              </w:rPr>
              <w:t xml:space="preserve">В </w:t>
            </w:r>
            <w:r w:rsidRPr="00601EFD">
              <w:rPr>
                <w:rFonts w:ascii="Franklin Gothic Book" w:hAnsi="Franklin Gothic Book"/>
                <w:b/>
                <w:sz w:val="24"/>
                <w:szCs w:val="24"/>
              </w:rPr>
              <w:t>пункте 12.5</w:t>
            </w:r>
            <w:r w:rsidRPr="00601EFD">
              <w:rPr>
                <w:rFonts w:ascii="Franklin Gothic Book" w:hAnsi="Franklin Gothic Book"/>
                <w:sz w:val="24"/>
                <w:szCs w:val="24"/>
              </w:rPr>
              <w:t xml:space="preserve"> исключить следующую фразу:</w:t>
            </w:r>
          </w:p>
          <w:p w:rsidR="00CB6830" w:rsidRPr="00601EFD" w:rsidRDefault="00CB6830" w:rsidP="00CB6830">
            <w:pPr>
              <w:pStyle w:val="aa"/>
              <w:spacing w:line="240" w:lineRule="auto"/>
              <w:ind w:left="0" w:firstLine="293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601EFD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«</w:t>
            </w:r>
            <w:r w:rsidR="00A513D1" w:rsidRPr="00601EFD">
              <w:rPr>
                <w:rFonts w:ascii="Franklin Gothic Book" w:hAnsi="Franklin Gothic Book"/>
                <w:sz w:val="24"/>
                <w:szCs w:val="24"/>
              </w:rPr>
              <w:t>заявка, откорректированная в части цены договора (цены лота) и/или в части цен единиц товаров, работ, услуг после проведения процедуры сопоставления дополнительных ценовых предложений участников закупки</w:t>
            </w:r>
            <w:r w:rsidRPr="00601EFD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700" w:type="dxa"/>
            <w:shd w:val="clear" w:color="auto" w:fill="auto"/>
          </w:tcPr>
          <w:p w:rsidR="00CB6830" w:rsidRPr="0007004E" w:rsidRDefault="00CB6830" w:rsidP="00CB6830">
            <w:pPr>
              <w:spacing w:after="0" w:line="240" w:lineRule="auto"/>
              <w:ind w:firstLine="293"/>
              <w:contextualSpacing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07004E">
              <w:rPr>
                <w:rFonts w:ascii="Franklin Gothic Book" w:hAnsi="Franklin Gothic Book"/>
                <w:sz w:val="24"/>
                <w:szCs w:val="24"/>
              </w:rPr>
              <w:t>В силу п. 3.26.6. Положения о закупке В случае не</w:t>
            </w:r>
            <w:bookmarkStart w:id="0" w:name="_GoBack"/>
            <w:bookmarkEnd w:id="0"/>
            <w:r w:rsidRPr="0007004E">
              <w:rPr>
                <w:rFonts w:ascii="Franklin Gothic Book" w:hAnsi="Franklin Gothic Book"/>
                <w:sz w:val="24"/>
                <w:szCs w:val="24"/>
              </w:rPr>
              <w:t>пред</w:t>
            </w:r>
            <w:r>
              <w:rPr>
                <w:rFonts w:ascii="Franklin Gothic Book" w:hAnsi="Franklin Gothic Book"/>
                <w:sz w:val="24"/>
                <w:szCs w:val="24"/>
              </w:rPr>
              <w:t>о</w:t>
            </w:r>
            <w:r w:rsidRPr="0007004E">
              <w:rPr>
                <w:rFonts w:ascii="Franklin Gothic Book" w:hAnsi="Franklin Gothic Book"/>
                <w:sz w:val="24"/>
                <w:szCs w:val="24"/>
              </w:rPr>
              <w:t xml:space="preserve">ставления участником закупки организатору закупки заявки, откорректированной в части цены договора (цены лота) и / или в части цен единиц товаров, работ, услуг, а также в случае предоставления заявки, некорректно откорректированной в части цены договора (цены лота) и / или в части цен единиц товаров, работ, услуг, то организатор закупки для целей подписания договора снижает ценовое предложение участника закупки, до значения, указанного участником закупки в ходе процедуры подачи дополнительных ценовых предложений (торговой сессии), а цены единиц товаров, работ, услуг снижает от начальных (максимальных) цен единиц товаров, работ, услуг пропорционально предложенному участником закупки ценовому предложению в ходе процедуры подачи дополнительных ценовых предложений (торговой сессии). </w:t>
            </w:r>
          </w:p>
          <w:p w:rsidR="00CB6830" w:rsidRPr="0007004E" w:rsidRDefault="00CB6830" w:rsidP="00CB6830">
            <w:pPr>
              <w:spacing w:after="0" w:line="240" w:lineRule="auto"/>
              <w:ind w:firstLine="293"/>
              <w:contextualSpacing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07004E">
              <w:rPr>
                <w:rFonts w:ascii="Franklin Gothic Book" w:hAnsi="Franklin Gothic Book"/>
                <w:sz w:val="24"/>
                <w:szCs w:val="24"/>
              </w:rPr>
              <w:lastRenderedPageBreak/>
              <w:t>В этой связи, исключаемая фраза фактически не может быть применена</w:t>
            </w:r>
          </w:p>
        </w:tc>
      </w:tr>
    </w:tbl>
    <w:p w:rsidR="00345539" w:rsidRPr="00695D02" w:rsidRDefault="00345539">
      <w:pPr>
        <w:rPr>
          <w:rFonts w:ascii="Times New Roman" w:hAnsi="Times New Roman" w:cs="Times New Roman"/>
          <w:sz w:val="24"/>
          <w:szCs w:val="24"/>
        </w:rPr>
      </w:pPr>
    </w:p>
    <w:sectPr w:rsidR="00345539" w:rsidRPr="00695D02" w:rsidSect="00CA4FFD">
      <w:headerReference w:type="default" r:id="rId8"/>
      <w:footerReference w:type="default" r:id="rId9"/>
      <w:pgSz w:w="16838" w:h="11906" w:orient="landscape"/>
      <w:pgMar w:top="851" w:right="1134" w:bottom="426" w:left="1134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58B" w:rsidRDefault="0012058B" w:rsidP="00055237">
      <w:pPr>
        <w:spacing w:after="0" w:line="240" w:lineRule="auto"/>
      </w:pPr>
      <w:r>
        <w:separator/>
      </w:r>
    </w:p>
  </w:endnote>
  <w:endnote w:type="continuationSeparator" w:id="0">
    <w:p w:rsidR="0012058B" w:rsidRDefault="0012058B" w:rsidP="0005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7601228"/>
      <w:docPartObj>
        <w:docPartGallery w:val="Page Numbers (Bottom of Page)"/>
        <w:docPartUnique/>
      </w:docPartObj>
    </w:sdtPr>
    <w:sdtEndPr/>
    <w:sdtContent>
      <w:p w:rsidR="00752A5C" w:rsidRDefault="00752A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7EA">
          <w:rPr>
            <w:noProof/>
          </w:rPr>
          <w:t>15</w:t>
        </w:r>
        <w:r>
          <w:fldChar w:fldCharType="end"/>
        </w:r>
      </w:p>
    </w:sdtContent>
  </w:sdt>
  <w:p w:rsidR="00752A5C" w:rsidRDefault="00752A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58B" w:rsidRDefault="0012058B" w:rsidP="00055237">
      <w:pPr>
        <w:spacing w:after="0" w:line="240" w:lineRule="auto"/>
      </w:pPr>
      <w:r>
        <w:separator/>
      </w:r>
    </w:p>
  </w:footnote>
  <w:footnote w:type="continuationSeparator" w:id="0">
    <w:p w:rsidR="0012058B" w:rsidRDefault="0012058B" w:rsidP="00055237">
      <w:pPr>
        <w:spacing w:after="0" w:line="240" w:lineRule="auto"/>
      </w:pPr>
      <w:r>
        <w:continuationSeparator/>
      </w:r>
    </w:p>
  </w:footnote>
  <w:footnote w:id="1">
    <w:p w:rsidR="00CB6830" w:rsidRPr="00D60912" w:rsidRDefault="00CB6830" w:rsidP="00D6091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sz w:val="20"/>
          <w:szCs w:val="20"/>
        </w:rPr>
      </w:pPr>
      <w:r w:rsidRPr="00D60912">
        <w:rPr>
          <w:rStyle w:val="ac"/>
          <w:rFonts w:ascii="Franklin Gothic Book" w:hAnsi="Franklin Gothic Book"/>
          <w:sz w:val="20"/>
          <w:szCs w:val="20"/>
        </w:rPr>
        <w:footnoteRef/>
      </w:r>
      <w:r w:rsidRPr="00D60912">
        <w:rPr>
          <w:rFonts w:ascii="Franklin Gothic Book" w:hAnsi="Franklin Gothic Book"/>
          <w:sz w:val="20"/>
          <w:szCs w:val="20"/>
        </w:rPr>
        <w:t xml:space="preserve"> </w:t>
      </w:r>
      <w:r w:rsidRPr="00D60912">
        <w:rPr>
          <w:rFonts w:ascii="Franklin Gothic Book" w:hAnsi="Franklin Gothic Book" w:cs="Franklin Gothic Book"/>
          <w:sz w:val="20"/>
          <w:szCs w:val="20"/>
        </w:rPr>
        <w:t>Федеральный закон от 18.07.2011 № 223-ФЗ «О закупках товаров, работ, услуг отдельными видами юридических лиц»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584" w:rsidRDefault="00B73584" w:rsidP="00B7358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26D5"/>
    <w:multiLevelType w:val="hybridMultilevel"/>
    <w:tmpl w:val="1D4C3ABC"/>
    <w:lvl w:ilvl="0" w:tplc="BE822B2C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F350AF7"/>
    <w:multiLevelType w:val="hybridMultilevel"/>
    <w:tmpl w:val="1D4C3ABC"/>
    <w:lvl w:ilvl="0" w:tplc="BE822B2C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5A21F79"/>
    <w:multiLevelType w:val="hybridMultilevel"/>
    <w:tmpl w:val="1D4C3ABC"/>
    <w:lvl w:ilvl="0" w:tplc="BE822B2C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1A5C7699"/>
    <w:multiLevelType w:val="hybridMultilevel"/>
    <w:tmpl w:val="1D4C3ABC"/>
    <w:lvl w:ilvl="0" w:tplc="BE822B2C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BD625A7"/>
    <w:multiLevelType w:val="hybridMultilevel"/>
    <w:tmpl w:val="1D4C3ABC"/>
    <w:lvl w:ilvl="0" w:tplc="BE822B2C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C261217"/>
    <w:multiLevelType w:val="hybridMultilevel"/>
    <w:tmpl w:val="83FCC6B2"/>
    <w:lvl w:ilvl="0" w:tplc="2F32FA42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C6168E1"/>
    <w:multiLevelType w:val="hybridMultilevel"/>
    <w:tmpl w:val="7BACDD1A"/>
    <w:lvl w:ilvl="0" w:tplc="2CD423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66ECEA8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578584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7CAEEB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E16D0F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352988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FB68F4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30C86C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92AA81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C3130B"/>
    <w:multiLevelType w:val="multilevel"/>
    <w:tmpl w:val="8E44552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22612435"/>
    <w:multiLevelType w:val="hybridMultilevel"/>
    <w:tmpl w:val="7BC80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E54E2"/>
    <w:multiLevelType w:val="multilevel"/>
    <w:tmpl w:val="95E03720"/>
    <w:lvl w:ilvl="0">
      <w:start w:val="1"/>
      <w:numFmt w:val="decimal"/>
      <w:pStyle w:val="OP1"/>
      <w:suff w:val="space"/>
      <w:lvlText w:val="%1"/>
      <w:lvlJc w:val="left"/>
      <w:pPr>
        <w:ind w:left="360" w:hanging="72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228" w:firstLine="340"/>
      </w:pPr>
      <w:rPr>
        <w:rFonts w:hint="default"/>
        <w:b w:val="0"/>
        <w:color w:val="auto"/>
      </w:rPr>
    </w:lvl>
    <w:lvl w:ilvl="2">
      <w:start w:val="1"/>
      <w:numFmt w:val="decimal"/>
      <w:pStyle w:val="OP111"/>
      <w:suff w:val="space"/>
      <w:lvlText w:val="%1.%2.%3"/>
      <w:lvlJc w:val="left"/>
      <w:pPr>
        <w:ind w:left="738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pStyle w:val="OP1111"/>
      <w:suff w:val="space"/>
      <w:lvlText w:val="%1.%2.%3.%4"/>
      <w:lvlJc w:val="left"/>
      <w:pPr>
        <w:ind w:left="720" w:hanging="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FE478DD"/>
    <w:multiLevelType w:val="hybridMultilevel"/>
    <w:tmpl w:val="F4AC2282"/>
    <w:lvl w:ilvl="0" w:tplc="2F32FA42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31B94A5B"/>
    <w:multiLevelType w:val="hybridMultilevel"/>
    <w:tmpl w:val="1D4C3ABC"/>
    <w:lvl w:ilvl="0" w:tplc="BE822B2C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3C054FAA"/>
    <w:multiLevelType w:val="multilevel"/>
    <w:tmpl w:val="E266F5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3" w15:restartNumberingAfterBreak="0">
    <w:nsid w:val="54B60345"/>
    <w:multiLevelType w:val="hybridMultilevel"/>
    <w:tmpl w:val="1D4C3ABC"/>
    <w:lvl w:ilvl="0" w:tplc="BE822B2C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5E6F0699"/>
    <w:multiLevelType w:val="hybridMultilevel"/>
    <w:tmpl w:val="79483212"/>
    <w:lvl w:ilvl="0" w:tplc="B3508C6E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F3886C64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C06EBC48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B7607D46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85CEBE86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90B26B78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47E69CDC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469C5402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B000568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61A0739F"/>
    <w:multiLevelType w:val="hybridMultilevel"/>
    <w:tmpl w:val="6BEE2BA6"/>
    <w:lvl w:ilvl="0" w:tplc="151C284E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  <w:b w:val="0"/>
        <w:bCs w:val="0"/>
        <w:i w:val="0"/>
      </w:rPr>
    </w:lvl>
    <w:lvl w:ilvl="1" w:tplc="7DE2C6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36ED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0E5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EF4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A8F9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92F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8665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7A6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0C7375"/>
    <w:multiLevelType w:val="hybridMultilevel"/>
    <w:tmpl w:val="1D4C3ABC"/>
    <w:lvl w:ilvl="0" w:tplc="BE822B2C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6573291A"/>
    <w:multiLevelType w:val="hybridMultilevel"/>
    <w:tmpl w:val="1D4C3ABC"/>
    <w:lvl w:ilvl="0" w:tplc="BE822B2C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682067A4"/>
    <w:multiLevelType w:val="multilevel"/>
    <w:tmpl w:val="9ABA5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13E1A03"/>
    <w:multiLevelType w:val="hybridMultilevel"/>
    <w:tmpl w:val="1D4C3ABC"/>
    <w:lvl w:ilvl="0" w:tplc="BE822B2C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16"/>
  </w:num>
  <w:num w:numId="5">
    <w:abstractNumId w:val="14"/>
  </w:num>
  <w:num w:numId="6">
    <w:abstractNumId w:val="11"/>
  </w:num>
  <w:num w:numId="7">
    <w:abstractNumId w:val="4"/>
  </w:num>
  <w:num w:numId="8">
    <w:abstractNumId w:val="13"/>
  </w:num>
  <w:num w:numId="9">
    <w:abstractNumId w:val="2"/>
  </w:num>
  <w:num w:numId="10">
    <w:abstractNumId w:val="3"/>
  </w:num>
  <w:num w:numId="11">
    <w:abstractNumId w:val="17"/>
  </w:num>
  <w:num w:numId="12">
    <w:abstractNumId w:val="0"/>
  </w:num>
  <w:num w:numId="13">
    <w:abstractNumId w:val="5"/>
  </w:num>
  <w:num w:numId="14">
    <w:abstractNumId w:val="10"/>
  </w:num>
  <w:num w:numId="15">
    <w:abstractNumId w:val="7"/>
  </w:num>
  <w:num w:numId="16">
    <w:abstractNumId w:val="15"/>
  </w:num>
  <w:num w:numId="17">
    <w:abstractNumId w:val="6"/>
  </w:num>
  <w:num w:numId="18">
    <w:abstractNumId w:val="1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844"/>
    <w:rsid w:val="00001E2A"/>
    <w:rsid w:val="00012F15"/>
    <w:rsid w:val="000172BF"/>
    <w:rsid w:val="00022ED5"/>
    <w:rsid w:val="00023829"/>
    <w:rsid w:val="00030E11"/>
    <w:rsid w:val="00030EDD"/>
    <w:rsid w:val="00055237"/>
    <w:rsid w:val="00056394"/>
    <w:rsid w:val="000573B2"/>
    <w:rsid w:val="00066254"/>
    <w:rsid w:val="0007004E"/>
    <w:rsid w:val="00084A35"/>
    <w:rsid w:val="000A71AA"/>
    <w:rsid w:val="000C110D"/>
    <w:rsid w:val="000D3FF7"/>
    <w:rsid w:val="000E74A1"/>
    <w:rsid w:val="000F2898"/>
    <w:rsid w:val="000F7818"/>
    <w:rsid w:val="00100FCF"/>
    <w:rsid w:val="001078C4"/>
    <w:rsid w:val="00111ECB"/>
    <w:rsid w:val="0012058B"/>
    <w:rsid w:val="0013596E"/>
    <w:rsid w:val="00137F16"/>
    <w:rsid w:val="00143A72"/>
    <w:rsid w:val="00144252"/>
    <w:rsid w:val="00150347"/>
    <w:rsid w:val="00150844"/>
    <w:rsid w:val="0015117F"/>
    <w:rsid w:val="00157DBF"/>
    <w:rsid w:val="0016013F"/>
    <w:rsid w:val="0016479B"/>
    <w:rsid w:val="001663E6"/>
    <w:rsid w:val="001721DB"/>
    <w:rsid w:val="001738D6"/>
    <w:rsid w:val="00181E7C"/>
    <w:rsid w:val="0018311A"/>
    <w:rsid w:val="001834C2"/>
    <w:rsid w:val="001960B1"/>
    <w:rsid w:val="00196835"/>
    <w:rsid w:val="001A30B7"/>
    <w:rsid w:val="001A6005"/>
    <w:rsid w:val="001A6407"/>
    <w:rsid w:val="001A7CDF"/>
    <w:rsid w:val="001B0CF5"/>
    <w:rsid w:val="001C255C"/>
    <w:rsid w:val="001C2701"/>
    <w:rsid w:val="001C6DFA"/>
    <w:rsid w:val="001C7369"/>
    <w:rsid w:val="001D2EDA"/>
    <w:rsid w:val="001E55EA"/>
    <w:rsid w:val="001E7B23"/>
    <w:rsid w:val="001F386B"/>
    <w:rsid w:val="001F69CA"/>
    <w:rsid w:val="0021462F"/>
    <w:rsid w:val="002237FA"/>
    <w:rsid w:val="002329C9"/>
    <w:rsid w:val="00234D54"/>
    <w:rsid w:val="0024454D"/>
    <w:rsid w:val="00260E9E"/>
    <w:rsid w:val="0026360A"/>
    <w:rsid w:val="00266DD9"/>
    <w:rsid w:val="002747C2"/>
    <w:rsid w:val="002839B0"/>
    <w:rsid w:val="00290D0B"/>
    <w:rsid w:val="002B2697"/>
    <w:rsid w:val="002C2BF0"/>
    <w:rsid w:val="002D631C"/>
    <w:rsid w:val="002E3F8C"/>
    <w:rsid w:val="003007C8"/>
    <w:rsid w:val="00320091"/>
    <w:rsid w:val="00321DD5"/>
    <w:rsid w:val="00322306"/>
    <w:rsid w:val="003257F2"/>
    <w:rsid w:val="0033719A"/>
    <w:rsid w:val="00341A4F"/>
    <w:rsid w:val="00345539"/>
    <w:rsid w:val="003464D6"/>
    <w:rsid w:val="0035609B"/>
    <w:rsid w:val="00390F4E"/>
    <w:rsid w:val="00392AE0"/>
    <w:rsid w:val="003A130B"/>
    <w:rsid w:val="003A1E52"/>
    <w:rsid w:val="003A4927"/>
    <w:rsid w:val="003B1C06"/>
    <w:rsid w:val="003B516A"/>
    <w:rsid w:val="003D652E"/>
    <w:rsid w:val="003D654B"/>
    <w:rsid w:val="003E7055"/>
    <w:rsid w:val="00405D1C"/>
    <w:rsid w:val="00407E45"/>
    <w:rsid w:val="00413A2D"/>
    <w:rsid w:val="00415342"/>
    <w:rsid w:val="00421BCB"/>
    <w:rsid w:val="00421FBD"/>
    <w:rsid w:val="00422844"/>
    <w:rsid w:val="004323D5"/>
    <w:rsid w:val="00446061"/>
    <w:rsid w:val="004476F1"/>
    <w:rsid w:val="004633AF"/>
    <w:rsid w:val="00471A4D"/>
    <w:rsid w:val="004858A3"/>
    <w:rsid w:val="00491977"/>
    <w:rsid w:val="004A067C"/>
    <w:rsid w:val="004A08DB"/>
    <w:rsid w:val="004A6FB5"/>
    <w:rsid w:val="004C1F05"/>
    <w:rsid w:val="004C3167"/>
    <w:rsid w:val="004C6495"/>
    <w:rsid w:val="004D511B"/>
    <w:rsid w:val="004E14B7"/>
    <w:rsid w:val="004E18F0"/>
    <w:rsid w:val="004E3901"/>
    <w:rsid w:val="004E78DD"/>
    <w:rsid w:val="004F16B2"/>
    <w:rsid w:val="004F378A"/>
    <w:rsid w:val="00503082"/>
    <w:rsid w:val="00507A24"/>
    <w:rsid w:val="00521CEF"/>
    <w:rsid w:val="00535E8B"/>
    <w:rsid w:val="005467EA"/>
    <w:rsid w:val="00551D30"/>
    <w:rsid w:val="00554FBD"/>
    <w:rsid w:val="00560912"/>
    <w:rsid w:val="00575CB6"/>
    <w:rsid w:val="005843ED"/>
    <w:rsid w:val="00584542"/>
    <w:rsid w:val="0058532B"/>
    <w:rsid w:val="00595163"/>
    <w:rsid w:val="00595C46"/>
    <w:rsid w:val="005A5768"/>
    <w:rsid w:val="005B42A4"/>
    <w:rsid w:val="005C28F4"/>
    <w:rsid w:val="005F572F"/>
    <w:rsid w:val="00601EFD"/>
    <w:rsid w:val="00615254"/>
    <w:rsid w:val="00631956"/>
    <w:rsid w:val="00632DA9"/>
    <w:rsid w:val="006441FA"/>
    <w:rsid w:val="006676B0"/>
    <w:rsid w:val="0067377B"/>
    <w:rsid w:val="00682FDE"/>
    <w:rsid w:val="00695D02"/>
    <w:rsid w:val="00695EDD"/>
    <w:rsid w:val="006A1FEF"/>
    <w:rsid w:val="006C1ABD"/>
    <w:rsid w:val="006D1EBC"/>
    <w:rsid w:val="006D21F0"/>
    <w:rsid w:val="006E3094"/>
    <w:rsid w:val="006F4450"/>
    <w:rsid w:val="007138DD"/>
    <w:rsid w:val="00721F54"/>
    <w:rsid w:val="007307B5"/>
    <w:rsid w:val="00732964"/>
    <w:rsid w:val="00742A83"/>
    <w:rsid w:val="00750436"/>
    <w:rsid w:val="00752A5C"/>
    <w:rsid w:val="0075420B"/>
    <w:rsid w:val="0076068A"/>
    <w:rsid w:val="007840FC"/>
    <w:rsid w:val="00797F99"/>
    <w:rsid w:val="007B6F92"/>
    <w:rsid w:val="007C27E1"/>
    <w:rsid w:val="007C3249"/>
    <w:rsid w:val="007D4FC6"/>
    <w:rsid w:val="007F4005"/>
    <w:rsid w:val="0080586F"/>
    <w:rsid w:val="00816F47"/>
    <w:rsid w:val="008201D5"/>
    <w:rsid w:val="0082642F"/>
    <w:rsid w:val="00837795"/>
    <w:rsid w:val="00844DF3"/>
    <w:rsid w:val="00847AC4"/>
    <w:rsid w:val="008508E2"/>
    <w:rsid w:val="00862B3B"/>
    <w:rsid w:val="008630CC"/>
    <w:rsid w:val="00863E10"/>
    <w:rsid w:val="00864DFE"/>
    <w:rsid w:val="00866AB4"/>
    <w:rsid w:val="00873F4E"/>
    <w:rsid w:val="008A18FA"/>
    <w:rsid w:val="008A2041"/>
    <w:rsid w:val="008A64C9"/>
    <w:rsid w:val="008A6FB8"/>
    <w:rsid w:val="008B4666"/>
    <w:rsid w:val="008C0FED"/>
    <w:rsid w:val="008C6798"/>
    <w:rsid w:val="008E29B9"/>
    <w:rsid w:val="008E5D45"/>
    <w:rsid w:val="008E60CF"/>
    <w:rsid w:val="008F3ACF"/>
    <w:rsid w:val="00901079"/>
    <w:rsid w:val="009157A8"/>
    <w:rsid w:val="00917343"/>
    <w:rsid w:val="00922A4C"/>
    <w:rsid w:val="00927B16"/>
    <w:rsid w:val="00963CEA"/>
    <w:rsid w:val="00976019"/>
    <w:rsid w:val="009772B3"/>
    <w:rsid w:val="009853DB"/>
    <w:rsid w:val="00990F62"/>
    <w:rsid w:val="009937D2"/>
    <w:rsid w:val="00993E7F"/>
    <w:rsid w:val="00993ED9"/>
    <w:rsid w:val="009B4215"/>
    <w:rsid w:val="009C5A65"/>
    <w:rsid w:val="009D67AE"/>
    <w:rsid w:val="009E1EDF"/>
    <w:rsid w:val="009F4406"/>
    <w:rsid w:val="00A02ECB"/>
    <w:rsid w:val="00A17973"/>
    <w:rsid w:val="00A20014"/>
    <w:rsid w:val="00A2211A"/>
    <w:rsid w:val="00A22BC1"/>
    <w:rsid w:val="00A30612"/>
    <w:rsid w:val="00A41BB5"/>
    <w:rsid w:val="00A43B92"/>
    <w:rsid w:val="00A4433F"/>
    <w:rsid w:val="00A513D1"/>
    <w:rsid w:val="00A56D16"/>
    <w:rsid w:val="00A57C2A"/>
    <w:rsid w:val="00A57E9C"/>
    <w:rsid w:val="00A64B67"/>
    <w:rsid w:val="00A8099E"/>
    <w:rsid w:val="00A80CC0"/>
    <w:rsid w:val="00A80FFF"/>
    <w:rsid w:val="00A82156"/>
    <w:rsid w:val="00A826DB"/>
    <w:rsid w:val="00A82B9F"/>
    <w:rsid w:val="00A85050"/>
    <w:rsid w:val="00A8636D"/>
    <w:rsid w:val="00AD552A"/>
    <w:rsid w:val="00AE15BC"/>
    <w:rsid w:val="00AF204A"/>
    <w:rsid w:val="00AF2F8A"/>
    <w:rsid w:val="00AF30A3"/>
    <w:rsid w:val="00B21974"/>
    <w:rsid w:val="00B254FF"/>
    <w:rsid w:val="00B3264F"/>
    <w:rsid w:val="00B4073B"/>
    <w:rsid w:val="00B43C05"/>
    <w:rsid w:val="00B472AE"/>
    <w:rsid w:val="00B60384"/>
    <w:rsid w:val="00B73584"/>
    <w:rsid w:val="00B80F84"/>
    <w:rsid w:val="00B83332"/>
    <w:rsid w:val="00B852F7"/>
    <w:rsid w:val="00B85EFF"/>
    <w:rsid w:val="00B92383"/>
    <w:rsid w:val="00BA16DD"/>
    <w:rsid w:val="00BA55D2"/>
    <w:rsid w:val="00BC12E1"/>
    <w:rsid w:val="00BD4C84"/>
    <w:rsid w:val="00C015F7"/>
    <w:rsid w:val="00C23288"/>
    <w:rsid w:val="00C357B6"/>
    <w:rsid w:val="00C35916"/>
    <w:rsid w:val="00C375C0"/>
    <w:rsid w:val="00C44DE1"/>
    <w:rsid w:val="00C5161B"/>
    <w:rsid w:val="00C522C7"/>
    <w:rsid w:val="00C67CD3"/>
    <w:rsid w:val="00C83A9D"/>
    <w:rsid w:val="00C90B6A"/>
    <w:rsid w:val="00C9466B"/>
    <w:rsid w:val="00CA1472"/>
    <w:rsid w:val="00CA24EF"/>
    <w:rsid w:val="00CA4FFD"/>
    <w:rsid w:val="00CA7E79"/>
    <w:rsid w:val="00CB6830"/>
    <w:rsid w:val="00CC1462"/>
    <w:rsid w:val="00CE20D9"/>
    <w:rsid w:val="00CE6A17"/>
    <w:rsid w:val="00CE765A"/>
    <w:rsid w:val="00CF76B5"/>
    <w:rsid w:val="00D12006"/>
    <w:rsid w:val="00D15BA6"/>
    <w:rsid w:val="00D22C56"/>
    <w:rsid w:val="00D248F2"/>
    <w:rsid w:val="00D52B8A"/>
    <w:rsid w:val="00D60912"/>
    <w:rsid w:val="00D64E4A"/>
    <w:rsid w:val="00D73E14"/>
    <w:rsid w:val="00D77CA3"/>
    <w:rsid w:val="00D82296"/>
    <w:rsid w:val="00D865FA"/>
    <w:rsid w:val="00D95D9A"/>
    <w:rsid w:val="00DA06EB"/>
    <w:rsid w:val="00DA4984"/>
    <w:rsid w:val="00DB12B4"/>
    <w:rsid w:val="00DB47AE"/>
    <w:rsid w:val="00DB672D"/>
    <w:rsid w:val="00DB68A1"/>
    <w:rsid w:val="00DC5591"/>
    <w:rsid w:val="00DD69DB"/>
    <w:rsid w:val="00DE6AF2"/>
    <w:rsid w:val="00DF67EB"/>
    <w:rsid w:val="00E12F9C"/>
    <w:rsid w:val="00E13D96"/>
    <w:rsid w:val="00E1441E"/>
    <w:rsid w:val="00E14450"/>
    <w:rsid w:val="00E22E44"/>
    <w:rsid w:val="00E267A8"/>
    <w:rsid w:val="00E269AB"/>
    <w:rsid w:val="00E273D0"/>
    <w:rsid w:val="00E31818"/>
    <w:rsid w:val="00E63C4B"/>
    <w:rsid w:val="00E678CC"/>
    <w:rsid w:val="00E71054"/>
    <w:rsid w:val="00E76FD0"/>
    <w:rsid w:val="00E95AB6"/>
    <w:rsid w:val="00E95DBC"/>
    <w:rsid w:val="00E97F69"/>
    <w:rsid w:val="00EA08FE"/>
    <w:rsid w:val="00EA3E0E"/>
    <w:rsid w:val="00EA5190"/>
    <w:rsid w:val="00EB5EFF"/>
    <w:rsid w:val="00EF0AB9"/>
    <w:rsid w:val="00F014CB"/>
    <w:rsid w:val="00F06A78"/>
    <w:rsid w:val="00F07853"/>
    <w:rsid w:val="00F1433F"/>
    <w:rsid w:val="00F1715D"/>
    <w:rsid w:val="00F359FC"/>
    <w:rsid w:val="00F35B69"/>
    <w:rsid w:val="00F44E45"/>
    <w:rsid w:val="00F50C4A"/>
    <w:rsid w:val="00F6058B"/>
    <w:rsid w:val="00F662E2"/>
    <w:rsid w:val="00F75044"/>
    <w:rsid w:val="00F7526A"/>
    <w:rsid w:val="00F9189D"/>
    <w:rsid w:val="00F9413D"/>
    <w:rsid w:val="00FA4632"/>
    <w:rsid w:val="00FA7702"/>
    <w:rsid w:val="00FB211A"/>
    <w:rsid w:val="00FB63EE"/>
    <w:rsid w:val="00FC169A"/>
    <w:rsid w:val="00FC7A88"/>
    <w:rsid w:val="00FE34A3"/>
    <w:rsid w:val="00FF07E3"/>
    <w:rsid w:val="00F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5D0A"/>
  <w15:docId w15:val="{C4171018-0CA2-40F8-ADA0-14E9C3B6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P1111">
    <w:name w:val="OP.1.1.1.1"/>
    <w:basedOn w:val="a"/>
    <w:autoRedefine/>
    <w:rsid w:val="00732964"/>
    <w:pPr>
      <w:numPr>
        <w:ilvl w:val="3"/>
        <w:numId w:val="1"/>
      </w:numPr>
      <w:spacing w:after="0" w:line="240" w:lineRule="auto"/>
      <w:ind w:left="0" w:firstLine="709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111">
    <w:name w:val="OP.1.1.1"/>
    <w:basedOn w:val="OP1111"/>
    <w:autoRedefine/>
    <w:rsid w:val="00732964"/>
    <w:pPr>
      <w:numPr>
        <w:ilvl w:val="2"/>
      </w:numPr>
      <w:outlineLvl w:val="2"/>
    </w:pPr>
  </w:style>
  <w:style w:type="paragraph" w:customStyle="1" w:styleId="OP11">
    <w:name w:val="OP.1.1"/>
    <w:basedOn w:val="OP111"/>
    <w:next w:val="OP111"/>
    <w:autoRedefine/>
    <w:rsid w:val="00A513D1"/>
    <w:pPr>
      <w:numPr>
        <w:ilvl w:val="0"/>
        <w:numId w:val="0"/>
      </w:numPr>
      <w:ind w:firstLine="680"/>
      <w:outlineLvl w:val="1"/>
    </w:pPr>
    <w:rPr>
      <w:rFonts w:ascii="Franklin Gothic Book" w:eastAsia="TimesNewRoman" w:hAnsi="Franklin Gothic Book"/>
    </w:rPr>
  </w:style>
  <w:style w:type="paragraph" w:customStyle="1" w:styleId="OP1">
    <w:name w:val="OP.1"/>
    <w:basedOn w:val="OP11"/>
    <w:rsid w:val="00732964"/>
    <w:pPr>
      <w:numPr>
        <w:numId w:val="1"/>
      </w:numPr>
      <w:spacing w:before="360" w:after="120"/>
      <w:ind w:left="0" w:firstLine="709"/>
      <w:jc w:val="left"/>
      <w:outlineLvl w:val="0"/>
    </w:pPr>
    <w:rPr>
      <w:b/>
      <w:sz w:val="32"/>
    </w:rPr>
  </w:style>
  <w:style w:type="character" w:customStyle="1" w:styleId="zakonnavy">
    <w:name w:val="zakon_navy"/>
    <w:basedOn w:val="a0"/>
    <w:rsid w:val="00DA4984"/>
  </w:style>
  <w:style w:type="paragraph" w:styleId="a3">
    <w:name w:val="Balloon Text"/>
    <w:basedOn w:val="a"/>
    <w:link w:val="a4"/>
    <w:uiPriority w:val="99"/>
    <w:semiHidden/>
    <w:unhideWhenUsed/>
    <w:rsid w:val="0019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835"/>
    <w:rPr>
      <w:rFonts w:ascii="Tahoma" w:hAnsi="Tahoma" w:cs="Tahoma"/>
      <w:sz w:val="16"/>
      <w:szCs w:val="16"/>
    </w:rPr>
  </w:style>
  <w:style w:type="character" w:customStyle="1" w:styleId="a5">
    <w:name w:val="Сравнение редакций. Добавленный фрагмент"/>
    <w:uiPriority w:val="99"/>
    <w:rsid w:val="00196835"/>
    <w:rPr>
      <w:color w:val="000000"/>
      <w:shd w:val="clear" w:color="auto" w:fill="C1D7FF"/>
    </w:rPr>
  </w:style>
  <w:style w:type="paragraph" w:styleId="a6">
    <w:name w:val="header"/>
    <w:basedOn w:val="a"/>
    <w:link w:val="a7"/>
    <w:uiPriority w:val="99"/>
    <w:unhideWhenUsed/>
    <w:rsid w:val="0005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237"/>
  </w:style>
  <w:style w:type="paragraph" w:styleId="a8">
    <w:name w:val="footer"/>
    <w:basedOn w:val="a"/>
    <w:link w:val="a9"/>
    <w:uiPriority w:val="99"/>
    <w:unhideWhenUsed/>
    <w:rsid w:val="0005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237"/>
  </w:style>
  <w:style w:type="paragraph" w:styleId="aa">
    <w:name w:val="List Paragraph"/>
    <w:basedOn w:val="a"/>
    <w:link w:val="ab"/>
    <w:uiPriority w:val="34"/>
    <w:qFormat/>
    <w:rsid w:val="008C0FED"/>
    <w:pPr>
      <w:ind w:left="720"/>
      <w:contextualSpacing/>
    </w:pPr>
  </w:style>
  <w:style w:type="character" w:styleId="ac">
    <w:name w:val="footnote reference"/>
    <w:rsid w:val="00631956"/>
    <w:rPr>
      <w:vertAlign w:val="superscript"/>
    </w:rPr>
  </w:style>
  <w:style w:type="character" w:customStyle="1" w:styleId="ab">
    <w:name w:val="Абзац списка Знак"/>
    <w:link w:val="aa"/>
    <w:uiPriority w:val="34"/>
    <w:locked/>
    <w:rsid w:val="00446061"/>
  </w:style>
  <w:style w:type="paragraph" w:customStyle="1" w:styleId="pboth">
    <w:name w:val="pboth"/>
    <w:basedOn w:val="a"/>
    <w:rsid w:val="00FB6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3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еречисление"/>
    <w:basedOn w:val="a"/>
    <w:autoRedefine/>
    <w:rsid w:val="002E3F8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D6091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60912"/>
    <w:rPr>
      <w:sz w:val="20"/>
      <w:szCs w:val="20"/>
    </w:rPr>
  </w:style>
  <w:style w:type="paragraph" w:styleId="2">
    <w:name w:val="Body Text 2"/>
    <w:basedOn w:val="a"/>
    <w:link w:val="20"/>
    <w:rsid w:val="001078C4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078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F5C25-1DD2-4960-A452-5AB2E0D7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 Николай Андреевич</dc:creator>
  <cp:lastModifiedBy>Бабенко Николай Андреевич</cp:lastModifiedBy>
  <cp:revision>18</cp:revision>
  <cp:lastPrinted>2018-05-15T12:06:00Z</cp:lastPrinted>
  <dcterms:created xsi:type="dcterms:W3CDTF">2021-12-03T14:25:00Z</dcterms:created>
  <dcterms:modified xsi:type="dcterms:W3CDTF">2021-12-13T15:34:00Z</dcterms:modified>
</cp:coreProperties>
</file>